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0FA" w:rsidRDefault="000420FA" w:rsidP="000420FA">
      <w:pPr>
        <w:rPr>
          <w:rFonts w:hint="eastAsia"/>
          <w:b/>
          <w:sz w:val="28"/>
          <w:szCs w:val="28"/>
        </w:rPr>
      </w:pPr>
      <w:bookmarkStart w:id="0" w:name="_Toc98154360"/>
    </w:p>
    <w:p w:rsidR="000420FA" w:rsidRDefault="000420FA" w:rsidP="000420FA">
      <w:pPr>
        <w:rPr>
          <w:rFonts w:hint="eastAsia"/>
          <w:b/>
          <w:sz w:val="28"/>
          <w:szCs w:val="28"/>
        </w:rPr>
      </w:pPr>
      <w:r>
        <w:rPr>
          <w:rFonts w:hint="eastAsia"/>
          <w:b/>
          <w:sz w:val="28"/>
          <w:szCs w:val="28"/>
        </w:rPr>
        <w:t xml:space="preserve">                   </w:t>
      </w:r>
    </w:p>
    <w:p w:rsidR="000420FA" w:rsidRDefault="000420FA" w:rsidP="000420FA">
      <w:pPr>
        <w:jc w:val="center"/>
        <w:rPr>
          <w:rFonts w:hint="eastAsia"/>
          <w:b/>
          <w:sz w:val="44"/>
          <w:szCs w:val="44"/>
        </w:rPr>
      </w:pPr>
    </w:p>
    <w:p w:rsidR="000420FA" w:rsidRDefault="000420FA" w:rsidP="000420FA">
      <w:pPr>
        <w:jc w:val="center"/>
        <w:rPr>
          <w:rFonts w:hint="eastAsia"/>
          <w:b/>
          <w:sz w:val="44"/>
          <w:szCs w:val="44"/>
        </w:rPr>
      </w:pPr>
      <w:r w:rsidRPr="00045E9E">
        <w:rPr>
          <w:rFonts w:hint="eastAsia"/>
          <w:b/>
          <w:sz w:val="44"/>
          <w:szCs w:val="44"/>
        </w:rPr>
        <w:t>东北农业大学毕业说明书</w:t>
      </w:r>
    </w:p>
    <w:p w:rsidR="000420FA" w:rsidRDefault="000420FA" w:rsidP="000420FA">
      <w:pPr>
        <w:jc w:val="center"/>
        <w:rPr>
          <w:rFonts w:hint="eastAsia"/>
          <w:b/>
          <w:sz w:val="44"/>
          <w:szCs w:val="44"/>
        </w:rPr>
      </w:pPr>
      <w:r>
        <w:rPr>
          <w:rFonts w:hint="eastAsia"/>
          <w:b/>
          <w:sz w:val="44"/>
          <w:szCs w:val="44"/>
        </w:rPr>
        <w:t>我省奶牛业发展现状及解决的对策</w:t>
      </w:r>
    </w:p>
    <w:p w:rsidR="000420FA" w:rsidRDefault="000420FA" w:rsidP="000420FA">
      <w:pPr>
        <w:jc w:val="center"/>
        <w:rPr>
          <w:rFonts w:hint="eastAsia"/>
          <w:b/>
          <w:sz w:val="44"/>
          <w:szCs w:val="44"/>
        </w:rPr>
      </w:pPr>
    </w:p>
    <w:p w:rsidR="000420FA" w:rsidRDefault="000420FA" w:rsidP="000420FA">
      <w:pPr>
        <w:jc w:val="center"/>
        <w:rPr>
          <w:rFonts w:hint="eastAsia"/>
          <w:b/>
          <w:sz w:val="44"/>
          <w:szCs w:val="44"/>
        </w:rPr>
      </w:pPr>
    </w:p>
    <w:p w:rsidR="000420FA" w:rsidRDefault="000420FA" w:rsidP="000420FA">
      <w:pPr>
        <w:jc w:val="center"/>
        <w:rPr>
          <w:rFonts w:hint="eastAsia"/>
          <w:b/>
          <w:sz w:val="44"/>
          <w:szCs w:val="44"/>
        </w:rPr>
      </w:pPr>
    </w:p>
    <w:p w:rsidR="000420FA" w:rsidRPr="0032613F" w:rsidRDefault="000420FA" w:rsidP="000420FA">
      <w:pPr>
        <w:ind w:firstLineChars="900" w:firstLine="2530"/>
        <w:rPr>
          <w:rFonts w:hint="eastAsia"/>
          <w:b/>
          <w:sz w:val="28"/>
          <w:szCs w:val="28"/>
        </w:rPr>
      </w:pPr>
      <w:r w:rsidRPr="0032613F">
        <w:rPr>
          <w:rFonts w:hint="eastAsia"/>
          <w:b/>
          <w:sz w:val="28"/>
          <w:szCs w:val="28"/>
        </w:rPr>
        <w:t>入学年级：</w:t>
      </w:r>
      <w:r w:rsidR="004E7BC2">
        <w:rPr>
          <w:b/>
          <w:sz w:val="28"/>
          <w:szCs w:val="28"/>
        </w:rPr>
        <w:t>20</w:t>
      </w:r>
      <w:r w:rsidR="00163E7E">
        <w:rPr>
          <w:b/>
          <w:sz w:val="28"/>
          <w:szCs w:val="28"/>
        </w:rPr>
        <w:t>20</w:t>
      </w:r>
      <w:r w:rsidR="004E7BC2">
        <w:rPr>
          <w:rFonts w:hint="eastAsia"/>
          <w:b/>
          <w:sz w:val="28"/>
          <w:szCs w:val="28"/>
        </w:rPr>
        <w:t>秋</w:t>
      </w:r>
    </w:p>
    <w:p w:rsidR="000420FA" w:rsidRDefault="000420FA" w:rsidP="000420FA">
      <w:pPr>
        <w:ind w:firstLineChars="900" w:firstLine="2530"/>
        <w:rPr>
          <w:rFonts w:hint="eastAsia"/>
          <w:b/>
          <w:sz w:val="28"/>
          <w:szCs w:val="28"/>
        </w:rPr>
      </w:pPr>
      <w:r>
        <w:rPr>
          <w:rFonts w:hint="eastAsia"/>
          <w:b/>
          <w:sz w:val="28"/>
          <w:szCs w:val="28"/>
        </w:rPr>
        <w:t>学生姓名：</w:t>
      </w:r>
      <w:r w:rsidR="00A91F4A">
        <w:rPr>
          <w:rFonts w:hint="eastAsia"/>
          <w:b/>
          <w:sz w:val="28"/>
          <w:szCs w:val="28"/>
        </w:rPr>
        <w:t>张三</w:t>
      </w:r>
    </w:p>
    <w:p w:rsidR="000420FA" w:rsidRDefault="000420FA" w:rsidP="000420FA">
      <w:pPr>
        <w:ind w:firstLineChars="900" w:firstLine="2530"/>
        <w:rPr>
          <w:rFonts w:hint="eastAsia"/>
          <w:b/>
          <w:sz w:val="28"/>
          <w:szCs w:val="28"/>
        </w:rPr>
      </w:pPr>
      <w:r>
        <w:rPr>
          <w:rFonts w:hint="eastAsia"/>
          <w:b/>
          <w:sz w:val="28"/>
          <w:szCs w:val="28"/>
        </w:rPr>
        <w:t>学</w:t>
      </w:r>
      <w:r w:rsidR="004E7BC2">
        <w:rPr>
          <w:rFonts w:hint="eastAsia"/>
          <w:b/>
          <w:sz w:val="28"/>
          <w:szCs w:val="28"/>
        </w:rPr>
        <w:t xml:space="preserve"> </w:t>
      </w:r>
      <w:r w:rsidR="004E7BC2">
        <w:rPr>
          <w:b/>
          <w:sz w:val="28"/>
          <w:szCs w:val="28"/>
        </w:rPr>
        <w:t xml:space="preserve">   </w:t>
      </w:r>
      <w:r>
        <w:rPr>
          <w:rFonts w:hint="eastAsia"/>
          <w:b/>
          <w:sz w:val="28"/>
          <w:szCs w:val="28"/>
        </w:rPr>
        <w:t>号：</w:t>
      </w:r>
      <w:r w:rsidR="004E7BC2">
        <w:rPr>
          <w:rFonts w:hint="eastAsia"/>
          <w:b/>
          <w:sz w:val="28"/>
          <w:szCs w:val="28"/>
        </w:rPr>
        <w:t xml:space="preserve"> </w:t>
      </w:r>
      <w:r w:rsidR="00A91F4A">
        <w:rPr>
          <w:b/>
          <w:sz w:val="28"/>
          <w:szCs w:val="28"/>
        </w:rPr>
        <w:t>211xxxxx</w:t>
      </w:r>
    </w:p>
    <w:p w:rsidR="000420FA" w:rsidRDefault="000420FA" w:rsidP="000420FA">
      <w:pPr>
        <w:ind w:firstLineChars="900" w:firstLine="2530"/>
        <w:rPr>
          <w:rFonts w:hint="eastAsia"/>
          <w:b/>
          <w:sz w:val="28"/>
          <w:szCs w:val="28"/>
        </w:rPr>
      </w:pPr>
      <w:r>
        <w:rPr>
          <w:rFonts w:hint="eastAsia"/>
          <w:b/>
          <w:sz w:val="28"/>
          <w:szCs w:val="28"/>
        </w:rPr>
        <w:t>所学专业：</w:t>
      </w:r>
      <w:r>
        <w:rPr>
          <w:rFonts w:hint="eastAsia"/>
          <w:b/>
          <w:sz w:val="28"/>
          <w:szCs w:val="28"/>
        </w:rPr>
        <w:t xml:space="preserve"> </w:t>
      </w:r>
      <w:r>
        <w:rPr>
          <w:rFonts w:hint="eastAsia"/>
          <w:b/>
          <w:sz w:val="28"/>
          <w:szCs w:val="28"/>
        </w:rPr>
        <w:t>动物科学</w:t>
      </w:r>
    </w:p>
    <w:p w:rsidR="000420FA" w:rsidRDefault="000420FA" w:rsidP="000420FA">
      <w:pPr>
        <w:jc w:val="center"/>
        <w:rPr>
          <w:rFonts w:hint="eastAsia"/>
          <w:b/>
          <w:sz w:val="28"/>
          <w:szCs w:val="28"/>
        </w:rPr>
      </w:pPr>
    </w:p>
    <w:p w:rsidR="000420FA" w:rsidRDefault="000420FA" w:rsidP="000420FA">
      <w:pPr>
        <w:jc w:val="center"/>
        <w:rPr>
          <w:rFonts w:hint="eastAsia"/>
          <w:b/>
          <w:sz w:val="28"/>
          <w:szCs w:val="28"/>
        </w:rPr>
      </w:pPr>
    </w:p>
    <w:p w:rsidR="000420FA" w:rsidRDefault="000420FA" w:rsidP="000420FA">
      <w:pPr>
        <w:jc w:val="center"/>
        <w:rPr>
          <w:rFonts w:hint="eastAsia"/>
          <w:b/>
          <w:sz w:val="28"/>
          <w:szCs w:val="28"/>
        </w:rPr>
      </w:pPr>
    </w:p>
    <w:p w:rsidR="000420FA" w:rsidRDefault="000420FA" w:rsidP="000420FA">
      <w:pPr>
        <w:jc w:val="center"/>
        <w:rPr>
          <w:rFonts w:hint="eastAsia"/>
          <w:b/>
          <w:sz w:val="28"/>
          <w:szCs w:val="28"/>
        </w:rPr>
      </w:pPr>
    </w:p>
    <w:p w:rsidR="000420FA" w:rsidRDefault="000420FA" w:rsidP="000420FA">
      <w:pPr>
        <w:jc w:val="center"/>
        <w:rPr>
          <w:rFonts w:hint="eastAsia"/>
          <w:b/>
          <w:sz w:val="28"/>
          <w:szCs w:val="28"/>
        </w:rPr>
      </w:pPr>
    </w:p>
    <w:p w:rsidR="000420FA" w:rsidRDefault="000420FA" w:rsidP="000420FA">
      <w:pPr>
        <w:jc w:val="center"/>
        <w:rPr>
          <w:rFonts w:hint="eastAsia"/>
          <w:b/>
          <w:sz w:val="28"/>
          <w:szCs w:val="28"/>
        </w:rPr>
      </w:pPr>
    </w:p>
    <w:p w:rsidR="000420FA" w:rsidRDefault="000420FA" w:rsidP="000420FA">
      <w:pPr>
        <w:jc w:val="center"/>
        <w:rPr>
          <w:rFonts w:hint="eastAsia"/>
          <w:b/>
          <w:sz w:val="28"/>
          <w:szCs w:val="28"/>
        </w:rPr>
      </w:pPr>
      <w:r>
        <w:rPr>
          <w:rFonts w:hint="eastAsia"/>
          <w:b/>
          <w:sz w:val="28"/>
          <w:szCs w:val="28"/>
        </w:rPr>
        <w:t>东北农业大学</w:t>
      </w:r>
    </w:p>
    <w:p w:rsidR="000420FA" w:rsidRDefault="000420FA" w:rsidP="000420FA">
      <w:pPr>
        <w:jc w:val="center"/>
        <w:rPr>
          <w:rFonts w:hint="eastAsia"/>
          <w:b/>
          <w:sz w:val="28"/>
          <w:szCs w:val="28"/>
        </w:rPr>
      </w:pPr>
      <w:r>
        <w:rPr>
          <w:rFonts w:hint="eastAsia"/>
          <w:b/>
          <w:sz w:val="28"/>
          <w:szCs w:val="28"/>
        </w:rPr>
        <w:t>中国</w:t>
      </w:r>
      <w:r>
        <w:rPr>
          <w:b/>
          <w:szCs w:val="21"/>
        </w:rPr>
        <w:t>●</w:t>
      </w:r>
      <w:r>
        <w:rPr>
          <w:rFonts w:hint="eastAsia"/>
          <w:b/>
          <w:sz w:val="28"/>
          <w:szCs w:val="28"/>
        </w:rPr>
        <w:t>哈尔滨</w:t>
      </w:r>
    </w:p>
    <w:p w:rsidR="000420FA" w:rsidRDefault="00DC1AB2" w:rsidP="000420FA">
      <w:pPr>
        <w:jc w:val="center"/>
        <w:rPr>
          <w:rFonts w:hint="eastAsia"/>
          <w:b/>
          <w:sz w:val="28"/>
          <w:szCs w:val="28"/>
        </w:rPr>
      </w:pPr>
      <w:r>
        <w:rPr>
          <w:rFonts w:hint="eastAsia"/>
          <w:b/>
          <w:sz w:val="28"/>
          <w:szCs w:val="28"/>
        </w:rPr>
        <w:t>20</w:t>
      </w:r>
      <w:r w:rsidR="00625421">
        <w:rPr>
          <w:b/>
          <w:sz w:val="28"/>
          <w:szCs w:val="28"/>
        </w:rPr>
        <w:t>2</w:t>
      </w:r>
      <w:r w:rsidR="00163E7E">
        <w:rPr>
          <w:b/>
          <w:sz w:val="28"/>
          <w:szCs w:val="28"/>
        </w:rPr>
        <w:t>2</w:t>
      </w:r>
      <w:r w:rsidR="000420FA">
        <w:rPr>
          <w:rFonts w:hint="eastAsia"/>
          <w:b/>
          <w:sz w:val="28"/>
          <w:szCs w:val="28"/>
        </w:rPr>
        <w:t>年</w:t>
      </w:r>
      <w:r w:rsidR="00A91F4A">
        <w:rPr>
          <w:b/>
          <w:sz w:val="28"/>
          <w:szCs w:val="28"/>
        </w:rPr>
        <w:t>11</w:t>
      </w:r>
      <w:r w:rsidR="000420FA">
        <w:rPr>
          <w:rFonts w:hint="eastAsia"/>
          <w:b/>
          <w:sz w:val="28"/>
          <w:szCs w:val="28"/>
        </w:rPr>
        <w:t>月</w:t>
      </w:r>
      <w:r w:rsidR="000420FA">
        <w:rPr>
          <w:rFonts w:hint="eastAsia"/>
          <w:b/>
          <w:sz w:val="28"/>
          <w:szCs w:val="28"/>
        </w:rPr>
        <w:t xml:space="preserve"> </w:t>
      </w:r>
    </w:p>
    <w:p w:rsidR="000420FA" w:rsidRPr="0045645F" w:rsidRDefault="000420FA" w:rsidP="00934877">
      <w:pPr>
        <w:pStyle w:val="TOC1"/>
        <w:rPr>
          <w:rFonts w:hint="eastAsia"/>
        </w:rPr>
      </w:pPr>
    </w:p>
    <w:p w:rsidR="00934877" w:rsidRPr="00934877" w:rsidRDefault="00934877" w:rsidP="00934877">
      <w:pPr>
        <w:pStyle w:val="TOC1"/>
        <w:rPr>
          <w:rFonts w:hint="eastAsia"/>
        </w:rPr>
      </w:pPr>
      <w:bookmarkStart w:id="1" w:name="_GoBack"/>
      <w:bookmarkEnd w:id="1"/>
      <w:r w:rsidRPr="00934877">
        <w:rPr>
          <w:rFonts w:hint="eastAsia"/>
        </w:rPr>
        <w:lastRenderedPageBreak/>
        <w:t>目</w:t>
      </w:r>
      <w:r w:rsidRPr="00934877">
        <w:rPr>
          <w:rFonts w:hint="eastAsia"/>
        </w:rPr>
        <w:t xml:space="preserve"> </w:t>
      </w:r>
      <w:r>
        <w:rPr>
          <w:rFonts w:hint="eastAsia"/>
        </w:rPr>
        <w:t xml:space="preserve"> </w:t>
      </w:r>
      <w:r w:rsidRPr="00934877">
        <w:rPr>
          <w:rFonts w:hint="eastAsia"/>
        </w:rPr>
        <w:t xml:space="preserve">  </w:t>
      </w:r>
      <w:r w:rsidRPr="00934877">
        <w:rPr>
          <w:rFonts w:hint="eastAsia"/>
        </w:rPr>
        <w:t>录</w:t>
      </w:r>
    </w:p>
    <w:p w:rsidR="005F0AF5" w:rsidRPr="00934877" w:rsidRDefault="005F0AF5" w:rsidP="00934877">
      <w:pPr>
        <w:pStyle w:val="TOC1"/>
        <w:rPr>
          <w:noProof/>
          <w:sz w:val="21"/>
          <w:szCs w:val="21"/>
        </w:rPr>
      </w:pPr>
      <w:r>
        <w:rPr>
          <w:rFonts w:ascii="宋体"/>
        </w:rPr>
        <w:fldChar w:fldCharType="begin"/>
      </w:r>
      <w:r>
        <w:rPr>
          <w:rFonts w:ascii="宋体"/>
        </w:rPr>
        <w:instrText xml:space="preserve"> </w:instrText>
      </w:r>
      <w:r>
        <w:rPr>
          <w:rFonts w:ascii="宋体" w:hint="eastAsia"/>
        </w:rPr>
        <w:instrText>TOC \o "1-3" \h \z \u</w:instrText>
      </w:r>
      <w:r>
        <w:rPr>
          <w:rFonts w:ascii="宋体"/>
        </w:rPr>
        <w:instrText xml:space="preserve"> </w:instrText>
      </w:r>
      <w:r>
        <w:rPr>
          <w:rFonts w:ascii="宋体"/>
        </w:rPr>
        <w:fldChar w:fldCharType="separate"/>
      </w:r>
      <w:hyperlink w:anchor="_Toc98154539" w:history="1">
        <w:r w:rsidRPr="00934877">
          <w:rPr>
            <w:rStyle w:val="a5"/>
            <w:rFonts w:ascii="宋体" w:hint="eastAsia"/>
            <w:noProof/>
            <w:sz w:val="21"/>
            <w:szCs w:val="21"/>
          </w:rPr>
          <w:t>提要</w:t>
        </w:r>
        <w:r w:rsidRPr="00934877">
          <w:rPr>
            <w:noProof/>
            <w:webHidden/>
            <w:sz w:val="21"/>
            <w:szCs w:val="21"/>
          </w:rPr>
          <w:tab/>
        </w:r>
        <w:r w:rsidRPr="00934877">
          <w:rPr>
            <w:noProof/>
            <w:webHidden/>
            <w:sz w:val="21"/>
            <w:szCs w:val="21"/>
          </w:rPr>
          <w:fldChar w:fldCharType="begin"/>
        </w:r>
        <w:r w:rsidRPr="00934877">
          <w:rPr>
            <w:noProof/>
            <w:webHidden/>
            <w:sz w:val="21"/>
            <w:szCs w:val="21"/>
          </w:rPr>
          <w:instrText xml:space="preserve"> PAGEREF _Toc98154539 \h </w:instrText>
        </w:r>
        <w:r w:rsidRPr="00934877">
          <w:rPr>
            <w:noProof/>
            <w:sz w:val="21"/>
            <w:szCs w:val="21"/>
          </w:rPr>
        </w:r>
        <w:r w:rsidRPr="00934877">
          <w:rPr>
            <w:noProof/>
            <w:webHidden/>
            <w:sz w:val="21"/>
            <w:szCs w:val="21"/>
          </w:rPr>
          <w:fldChar w:fldCharType="separate"/>
        </w:r>
        <w:r w:rsidR="006F4AFE">
          <w:rPr>
            <w:noProof/>
            <w:webHidden/>
            <w:sz w:val="21"/>
            <w:szCs w:val="21"/>
          </w:rPr>
          <w:t>2</w:t>
        </w:r>
        <w:r w:rsidRPr="00934877">
          <w:rPr>
            <w:noProof/>
            <w:webHidden/>
            <w:sz w:val="21"/>
            <w:szCs w:val="21"/>
          </w:rPr>
          <w:fldChar w:fldCharType="end"/>
        </w:r>
      </w:hyperlink>
    </w:p>
    <w:p w:rsidR="005F0AF5" w:rsidRPr="00934877" w:rsidRDefault="005F0AF5" w:rsidP="00934877">
      <w:pPr>
        <w:pStyle w:val="TOC1"/>
        <w:rPr>
          <w:noProof/>
          <w:sz w:val="21"/>
          <w:szCs w:val="21"/>
        </w:rPr>
      </w:pPr>
      <w:hyperlink w:anchor="_Toc98154540" w:history="1">
        <w:r w:rsidRPr="00934877">
          <w:rPr>
            <w:rStyle w:val="a5"/>
            <w:rFonts w:ascii="宋体" w:hAnsi="宋体"/>
            <w:noProof/>
            <w:sz w:val="21"/>
            <w:szCs w:val="21"/>
          </w:rPr>
          <w:t xml:space="preserve">1 </w:t>
        </w:r>
        <w:r w:rsidRPr="00934877">
          <w:rPr>
            <w:rStyle w:val="a5"/>
            <w:rFonts w:ascii="宋体" w:hAnsi="宋体" w:hint="eastAsia"/>
            <w:noProof/>
            <w:sz w:val="21"/>
            <w:szCs w:val="21"/>
          </w:rPr>
          <w:t>我省发展奶业的优越条件</w:t>
        </w:r>
        <w:r w:rsidRPr="00934877">
          <w:rPr>
            <w:noProof/>
            <w:webHidden/>
            <w:sz w:val="21"/>
            <w:szCs w:val="21"/>
          </w:rPr>
          <w:tab/>
        </w:r>
        <w:r w:rsidRPr="00934877">
          <w:rPr>
            <w:noProof/>
            <w:webHidden/>
            <w:sz w:val="21"/>
            <w:szCs w:val="21"/>
          </w:rPr>
          <w:fldChar w:fldCharType="begin"/>
        </w:r>
        <w:r w:rsidRPr="00934877">
          <w:rPr>
            <w:noProof/>
            <w:webHidden/>
            <w:sz w:val="21"/>
            <w:szCs w:val="21"/>
          </w:rPr>
          <w:instrText xml:space="preserve"> PAGEREF _Toc98154540 \h </w:instrText>
        </w:r>
        <w:r w:rsidRPr="00934877">
          <w:rPr>
            <w:noProof/>
            <w:sz w:val="21"/>
            <w:szCs w:val="21"/>
          </w:rPr>
        </w:r>
        <w:r w:rsidRPr="00934877">
          <w:rPr>
            <w:noProof/>
            <w:webHidden/>
            <w:sz w:val="21"/>
            <w:szCs w:val="21"/>
          </w:rPr>
          <w:fldChar w:fldCharType="separate"/>
        </w:r>
        <w:r w:rsidR="006F4AFE">
          <w:rPr>
            <w:noProof/>
            <w:webHidden/>
            <w:sz w:val="21"/>
            <w:szCs w:val="21"/>
          </w:rPr>
          <w:t>2</w:t>
        </w:r>
        <w:r w:rsidRPr="00934877">
          <w:rPr>
            <w:noProof/>
            <w:webHidden/>
            <w:sz w:val="21"/>
            <w:szCs w:val="21"/>
          </w:rPr>
          <w:fldChar w:fldCharType="end"/>
        </w:r>
      </w:hyperlink>
    </w:p>
    <w:p w:rsidR="005F0AF5" w:rsidRPr="00934877" w:rsidRDefault="005F0AF5">
      <w:pPr>
        <w:pStyle w:val="TOC2"/>
        <w:tabs>
          <w:tab w:val="right" w:leader="dot" w:pos="8296"/>
        </w:tabs>
        <w:rPr>
          <w:noProof/>
          <w:szCs w:val="21"/>
        </w:rPr>
      </w:pPr>
      <w:hyperlink w:anchor="_Toc98154541" w:history="1">
        <w:r w:rsidRPr="00934877">
          <w:rPr>
            <w:rStyle w:val="a5"/>
            <w:rFonts w:ascii="宋体" w:hAnsi="宋体"/>
            <w:noProof/>
            <w:szCs w:val="21"/>
          </w:rPr>
          <w:t>1</w:t>
        </w:r>
        <w:r w:rsidRPr="00934877">
          <w:rPr>
            <w:rStyle w:val="a5"/>
            <w:rFonts w:ascii="宋体" w:hAnsi="宋体" w:hint="eastAsia"/>
            <w:noProof/>
            <w:szCs w:val="21"/>
          </w:rPr>
          <w:t>．</w:t>
        </w:r>
        <w:r w:rsidRPr="00934877">
          <w:rPr>
            <w:rStyle w:val="a5"/>
            <w:rFonts w:ascii="宋体" w:hAnsi="宋体"/>
            <w:noProof/>
            <w:szCs w:val="21"/>
          </w:rPr>
          <w:t xml:space="preserve">1 </w:t>
        </w:r>
        <w:r w:rsidRPr="00934877">
          <w:rPr>
            <w:rStyle w:val="a5"/>
            <w:rFonts w:ascii="宋体" w:hAnsi="宋体" w:hint="eastAsia"/>
            <w:noProof/>
            <w:szCs w:val="21"/>
          </w:rPr>
          <w:t>自然条件</w:t>
        </w:r>
        <w:r w:rsidRPr="00934877">
          <w:rPr>
            <w:noProof/>
            <w:webHidden/>
            <w:szCs w:val="21"/>
          </w:rPr>
          <w:tab/>
        </w:r>
        <w:r w:rsidRPr="00934877">
          <w:rPr>
            <w:noProof/>
            <w:webHidden/>
            <w:szCs w:val="21"/>
          </w:rPr>
          <w:fldChar w:fldCharType="begin"/>
        </w:r>
        <w:r w:rsidRPr="00934877">
          <w:rPr>
            <w:noProof/>
            <w:webHidden/>
            <w:szCs w:val="21"/>
          </w:rPr>
          <w:instrText xml:space="preserve"> PAGEREF _Toc98154541 \h </w:instrText>
        </w:r>
        <w:r w:rsidRPr="00934877">
          <w:rPr>
            <w:noProof/>
            <w:szCs w:val="21"/>
          </w:rPr>
        </w:r>
        <w:r w:rsidRPr="00934877">
          <w:rPr>
            <w:noProof/>
            <w:webHidden/>
            <w:szCs w:val="21"/>
          </w:rPr>
          <w:fldChar w:fldCharType="separate"/>
        </w:r>
        <w:r w:rsidR="006F4AFE">
          <w:rPr>
            <w:noProof/>
            <w:webHidden/>
            <w:szCs w:val="21"/>
          </w:rPr>
          <w:t>2</w:t>
        </w:r>
        <w:r w:rsidRPr="00934877">
          <w:rPr>
            <w:noProof/>
            <w:webHidden/>
            <w:szCs w:val="21"/>
          </w:rPr>
          <w:fldChar w:fldCharType="end"/>
        </w:r>
      </w:hyperlink>
    </w:p>
    <w:p w:rsidR="005F0AF5" w:rsidRPr="00934877" w:rsidRDefault="005F0AF5">
      <w:pPr>
        <w:pStyle w:val="TOC2"/>
        <w:tabs>
          <w:tab w:val="right" w:leader="dot" w:pos="8296"/>
        </w:tabs>
        <w:rPr>
          <w:noProof/>
          <w:szCs w:val="21"/>
        </w:rPr>
      </w:pPr>
      <w:hyperlink w:anchor="_Toc98154542" w:history="1">
        <w:r w:rsidRPr="00934877">
          <w:rPr>
            <w:rStyle w:val="a5"/>
            <w:rFonts w:ascii="宋体" w:hAnsi="宋体"/>
            <w:noProof/>
            <w:szCs w:val="21"/>
          </w:rPr>
          <w:t xml:space="preserve">1.2 </w:t>
        </w:r>
        <w:r w:rsidRPr="00934877">
          <w:rPr>
            <w:rStyle w:val="a5"/>
            <w:rFonts w:ascii="宋体" w:hAnsi="宋体" w:hint="eastAsia"/>
            <w:noProof/>
            <w:szCs w:val="21"/>
          </w:rPr>
          <w:t>资源条件</w:t>
        </w:r>
        <w:r w:rsidRPr="00934877">
          <w:rPr>
            <w:noProof/>
            <w:webHidden/>
            <w:szCs w:val="21"/>
          </w:rPr>
          <w:tab/>
        </w:r>
        <w:r w:rsidRPr="00934877">
          <w:rPr>
            <w:noProof/>
            <w:webHidden/>
            <w:szCs w:val="21"/>
          </w:rPr>
          <w:fldChar w:fldCharType="begin"/>
        </w:r>
        <w:r w:rsidRPr="00934877">
          <w:rPr>
            <w:noProof/>
            <w:webHidden/>
            <w:szCs w:val="21"/>
          </w:rPr>
          <w:instrText xml:space="preserve"> PAGEREF _Toc98154542 \h </w:instrText>
        </w:r>
        <w:r w:rsidRPr="00934877">
          <w:rPr>
            <w:noProof/>
            <w:szCs w:val="21"/>
          </w:rPr>
        </w:r>
        <w:r w:rsidRPr="00934877">
          <w:rPr>
            <w:noProof/>
            <w:webHidden/>
            <w:szCs w:val="21"/>
          </w:rPr>
          <w:fldChar w:fldCharType="separate"/>
        </w:r>
        <w:r w:rsidR="006F4AFE">
          <w:rPr>
            <w:noProof/>
            <w:webHidden/>
            <w:szCs w:val="21"/>
          </w:rPr>
          <w:t>2</w:t>
        </w:r>
        <w:r w:rsidRPr="00934877">
          <w:rPr>
            <w:noProof/>
            <w:webHidden/>
            <w:szCs w:val="21"/>
          </w:rPr>
          <w:fldChar w:fldCharType="end"/>
        </w:r>
      </w:hyperlink>
    </w:p>
    <w:p w:rsidR="005F0AF5" w:rsidRPr="00934877" w:rsidRDefault="005F0AF5">
      <w:pPr>
        <w:pStyle w:val="TOC3"/>
        <w:tabs>
          <w:tab w:val="right" w:leader="dot" w:pos="8296"/>
        </w:tabs>
        <w:rPr>
          <w:noProof/>
          <w:szCs w:val="21"/>
        </w:rPr>
      </w:pPr>
      <w:hyperlink w:anchor="_Toc98154543" w:history="1">
        <w:r w:rsidRPr="00934877">
          <w:rPr>
            <w:rStyle w:val="a5"/>
            <w:rFonts w:ascii="宋体" w:hAnsi="宋体"/>
            <w:noProof/>
            <w:szCs w:val="21"/>
          </w:rPr>
          <w:t xml:space="preserve">1.2.1 </w:t>
        </w:r>
        <w:r w:rsidRPr="00934877">
          <w:rPr>
            <w:rStyle w:val="a5"/>
            <w:rFonts w:ascii="宋体" w:hAnsi="宋体" w:hint="eastAsia"/>
            <w:noProof/>
            <w:szCs w:val="21"/>
          </w:rPr>
          <w:t>种源基础雄厚</w:t>
        </w:r>
        <w:r w:rsidRPr="00934877">
          <w:rPr>
            <w:noProof/>
            <w:webHidden/>
            <w:szCs w:val="21"/>
          </w:rPr>
          <w:tab/>
        </w:r>
        <w:r w:rsidRPr="00934877">
          <w:rPr>
            <w:noProof/>
            <w:webHidden/>
            <w:szCs w:val="21"/>
          </w:rPr>
          <w:fldChar w:fldCharType="begin"/>
        </w:r>
        <w:r w:rsidRPr="00934877">
          <w:rPr>
            <w:noProof/>
            <w:webHidden/>
            <w:szCs w:val="21"/>
          </w:rPr>
          <w:instrText xml:space="preserve"> PAGEREF _Toc98154543 \h </w:instrText>
        </w:r>
        <w:r w:rsidRPr="00934877">
          <w:rPr>
            <w:noProof/>
            <w:szCs w:val="21"/>
          </w:rPr>
        </w:r>
        <w:r w:rsidRPr="00934877">
          <w:rPr>
            <w:noProof/>
            <w:webHidden/>
            <w:szCs w:val="21"/>
          </w:rPr>
          <w:fldChar w:fldCharType="separate"/>
        </w:r>
        <w:r w:rsidR="006F4AFE">
          <w:rPr>
            <w:noProof/>
            <w:webHidden/>
            <w:szCs w:val="21"/>
          </w:rPr>
          <w:t>2</w:t>
        </w:r>
        <w:r w:rsidRPr="00934877">
          <w:rPr>
            <w:noProof/>
            <w:webHidden/>
            <w:szCs w:val="21"/>
          </w:rPr>
          <w:fldChar w:fldCharType="end"/>
        </w:r>
      </w:hyperlink>
    </w:p>
    <w:p w:rsidR="005F0AF5" w:rsidRPr="00934877" w:rsidRDefault="005F0AF5">
      <w:pPr>
        <w:pStyle w:val="TOC3"/>
        <w:tabs>
          <w:tab w:val="right" w:leader="dot" w:pos="8296"/>
        </w:tabs>
        <w:rPr>
          <w:noProof/>
          <w:szCs w:val="21"/>
        </w:rPr>
      </w:pPr>
      <w:hyperlink w:anchor="_Toc98154544" w:history="1">
        <w:r w:rsidRPr="00934877">
          <w:rPr>
            <w:rStyle w:val="a5"/>
            <w:rFonts w:ascii="宋体" w:hAnsi="宋体"/>
            <w:noProof/>
            <w:szCs w:val="21"/>
          </w:rPr>
          <w:t xml:space="preserve">1.2.2 </w:t>
        </w:r>
        <w:r w:rsidRPr="00934877">
          <w:rPr>
            <w:rStyle w:val="a5"/>
            <w:rFonts w:ascii="宋体" w:hAnsi="宋体" w:hint="eastAsia"/>
            <w:noProof/>
            <w:szCs w:val="21"/>
          </w:rPr>
          <w:t>饲料资源充足</w:t>
        </w:r>
        <w:r w:rsidRPr="00934877">
          <w:rPr>
            <w:noProof/>
            <w:webHidden/>
            <w:szCs w:val="21"/>
          </w:rPr>
          <w:tab/>
        </w:r>
        <w:r w:rsidRPr="00934877">
          <w:rPr>
            <w:noProof/>
            <w:webHidden/>
            <w:szCs w:val="21"/>
          </w:rPr>
          <w:fldChar w:fldCharType="begin"/>
        </w:r>
        <w:r w:rsidRPr="00934877">
          <w:rPr>
            <w:noProof/>
            <w:webHidden/>
            <w:szCs w:val="21"/>
          </w:rPr>
          <w:instrText xml:space="preserve"> PAGEREF _Toc98154544 \h </w:instrText>
        </w:r>
        <w:r w:rsidRPr="00934877">
          <w:rPr>
            <w:noProof/>
            <w:szCs w:val="21"/>
          </w:rPr>
        </w:r>
        <w:r w:rsidRPr="00934877">
          <w:rPr>
            <w:noProof/>
            <w:webHidden/>
            <w:szCs w:val="21"/>
          </w:rPr>
          <w:fldChar w:fldCharType="separate"/>
        </w:r>
        <w:r w:rsidR="006F4AFE">
          <w:rPr>
            <w:noProof/>
            <w:webHidden/>
            <w:szCs w:val="21"/>
          </w:rPr>
          <w:t>2</w:t>
        </w:r>
        <w:r w:rsidRPr="00934877">
          <w:rPr>
            <w:noProof/>
            <w:webHidden/>
            <w:szCs w:val="21"/>
          </w:rPr>
          <w:fldChar w:fldCharType="end"/>
        </w:r>
      </w:hyperlink>
    </w:p>
    <w:p w:rsidR="005F0AF5" w:rsidRPr="00934877" w:rsidRDefault="005F0AF5">
      <w:pPr>
        <w:pStyle w:val="TOC3"/>
        <w:tabs>
          <w:tab w:val="right" w:leader="dot" w:pos="8296"/>
        </w:tabs>
        <w:rPr>
          <w:noProof/>
          <w:szCs w:val="21"/>
        </w:rPr>
      </w:pPr>
      <w:hyperlink w:anchor="_Toc98154545" w:history="1">
        <w:r w:rsidRPr="00934877">
          <w:rPr>
            <w:rStyle w:val="a5"/>
            <w:rFonts w:ascii="宋体" w:hAnsi="宋体"/>
            <w:noProof/>
            <w:szCs w:val="21"/>
          </w:rPr>
          <w:t xml:space="preserve">1.2.3 </w:t>
        </w:r>
        <w:r w:rsidRPr="00934877">
          <w:rPr>
            <w:rStyle w:val="a5"/>
            <w:rFonts w:ascii="宋体" w:hAnsi="宋体" w:hint="eastAsia"/>
            <w:noProof/>
            <w:szCs w:val="21"/>
          </w:rPr>
          <w:t>社会经济条件</w:t>
        </w:r>
        <w:r w:rsidRPr="00934877">
          <w:rPr>
            <w:noProof/>
            <w:webHidden/>
            <w:szCs w:val="21"/>
          </w:rPr>
          <w:tab/>
        </w:r>
        <w:r w:rsidRPr="00934877">
          <w:rPr>
            <w:noProof/>
            <w:webHidden/>
            <w:szCs w:val="21"/>
          </w:rPr>
          <w:fldChar w:fldCharType="begin"/>
        </w:r>
        <w:r w:rsidRPr="00934877">
          <w:rPr>
            <w:noProof/>
            <w:webHidden/>
            <w:szCs w:val="21"/>
          </w:rPr>
          <w:instrText xml:space="preserve"> PAGEREF _Toc98154545 \h </w:instrText>
        </w:r>
        <w:r w:rsidRPr="00934877">
          <w:rPr>
            <w:noProof/>
            <w:szCs w:val="21"/>
          </w:rPr>
        </w:r>
        <w:r w:rsidRPr="00934877">
          <w:rPr>
            <w:noProof/>
            <w:webHidden/>
            <w:szCs w:val="21"/>
          </w:rPr>
          <w:fldChar w:fldCharType="separate"/>
        </w:r>
        <w:r w:rsidR="006F4AFE">
          <w:rPr>
            <w:noProof/>
            <w:webHidden/>
            <w:szCs w:val="21"/>
          </w:rPr>
          <w:t>3</w:t>
        </w:r>
        <w:r w:rsidRPr="00934877">
          <w:rPr>
            <w:noProof/>
            <w:webHidden/>
            <w:szCs w:val="21"/>
          </w:rPr>
          <w:fldChar w:fldCharType="end"/>
        </w:r>
      </w:hyperlink>
    </w:p>
    <w:p w:rsidR="005F0AF5" w:rsidRPr="00934877" w:rsidRDefault="005F0AF5">
      <w:pPr>
        <w:pStyle w:val="TOC3"/>
        <w:tabs>
          <w:tab w:val="right" w:leader="dot" w:pos="8296"/>
        </w:tabs>
        <w:rPr>
          <w:noProof/>
          <w:szCs w:val="21"/>
        </w:rPr>
      </w:pPr>
      <w:hyperlink w:anchor="_Toc98154546" w:history="1">
        <w:r w:rsidRPr="00934877">
          <w:rPr>
            <w:rStyle w:val="a5"/>
            <w:rFonts w:ascii="宋体" w:hAnsi="宋体"/>
            <w:noProof/>
            <w:szCs w:val="21"/>
          </w:rPr>
          <w:t xml:space="preserve">1.2.3.1 </w:t>
        </w:r>
        <w:r w:rsidRPr="00934877">
          <w:rPr>
            <w:rStyle w:val="a5"/>
            <w:rFonts w:ascii="宋体" w:hAnsi="宋体" w:hint="eastAsia"/>
            <w:noProof/>
            <w:szCs w:val="21"/>
          </w:rPr>
          <w:t>科技力量较强</w:t>
        </w:r>
        <w:r w:rsidRPr="00934877">
          <w:rPr>
            <w:noProof/>
            <w:webHidden/>
            <w:szCs w:val="21"/>
          </w:rPr>
          <w:tab/>
        </w:r>
        <w:r w:rsidRPr="00934877">
          <w:rPr>
            <w:noProof/>
            <w:webHidden/>
            <w:szCs w:val="21"/>
          </w:rPr>
          <w:fldChar w:fldCharType="begin"/>
        </w:r>
        <w:r w:rsidRPr="00934877">
          <w:rPr>
            <w:noProof/>
            <w:webHidden/>
            <w:szCs w:val="21"/>
          </w:rPr>
          <w:instrText xml:space="preserve"> PAGEREF _Toc98154546 \h </w:instrText>
        </w:r>
        <w:r w:rsidRPr="00934877">
          <w:rPr>
            <w:noProof/>
            <w:szCs w:val="21"/>
          </w:rPr>
        </w:r>
        <w:r w:rsidRPr="00934877">
          <w:rPr>
            <w:noProof/>
            <w:webHidden/>
            <w:szCs w:val="21"/>
          </w:rPr>
          <w:fldChar w:fldCharType="separate"/>
        </w:r>
        <w:r w:rsidR="006F4AFE">
          <w:rPr>
            <w:noProof/>
            <w:webHidden/>
            <w:szCs w:val="21"/>
          </w:rPr>
          <w:t>3</w:t>
        </w:r>
        <w:r w:rsidRPr="00934877">
          <w:rPr>
            <w:noProof/>
            <w:webHidden/>
            <w:szCs w:val="21"/>
          </w:rPr>
          <w:fldChar w:fldCharType="end"/>
        </w:r>
      </w:hyperlink>
    </w:p>
    <w:p w:rsidR="005F0AF5" w:rsidRPr="00934877" w:rsidRDefault="005F0AF5">
      <w:pPr>
        <w:pStyle w:val="TOC3"/>
        <w:tabs>
          <w:tab w:val="right" w:leader="dot" w:pos="8296"/>
        </w:tabs>
        <w:rPr>
          <w:noProof/>
          <w:szCs w:val="21"/>
        </w:rPr>
      </w:pPr>
      <w:hyperlink w:anchor="_Toc98154547" w:history="1">
        <w:r w:rsidRPr="00934877">
          <w:rPr>
            <w:rStyle w:val="a5"/>
            <w:rFonts w:ascii="宋体" w:hAnsi="宋体"/>
            <w:noProof/>
            <w:szCs w:val="21"/>
          </w:rPr>
          <w:t xml:space="preserve">1.2.3.2 </w:t>
        </w:r>
        <w:r w:rsidRPr="00934877">
          <w:rPr>
            <w:rStyle w:val="a5"/>
            <w:rFonts w:ascii="宋体" w:hAnsi="宋体" w:hint="eastAsia"/>
            <w:noProof/>
            <w:szCs w:val="21"/>
          </w:rPr>
          <w:t>社会服务体系健全</w:t>
        </w:r>
        <w:r w:rsidRPr="00934877">
          <w:rPr>
            <w:noProof/>
            <w:webHidden/>
            <w:szCs w:val="21"/>
          </w:rPr>
          <w:tab/>
        </w:r>
        <w:r w:rsidRPr="00934877">
          <w:rPr>
            <w:noProof/>
            <w:webHidden/>
            <w:szCs w:val="21"/>
          </w:rPr>
          <w:fldChar w:fldCharType="begin"/>
        </w:r>
        <w:r w:rsidRPr="00934877">
          <w:rPr>
            <w:noProof/>
            <w:webHidden/>
            <w:szCs w:val="21"/>
          </w:rPr>
          <w:instrText xml:space="preserve"> PAGEREF _Toc98154547 \h </w:instrText>
        </w:r>
        <w:r w:rsidRPr="00934877">
          <w:rPr>
            <w:noProof/>
            <w:szCs w:val="21"/>
          </w:rPr>
        </w:r>
        <w:r w:rsidRPr="00934877">
          <w:rPr>
            <w:noProof/>
            <w:webHidden/>
            <w:szCs w:val="21"/>
          </w:rPr>
          <w:fldChar w:fldCharType="separate"/>
        </w:r>
        <w:r w:rsidR="006F4AFE">
          <w:rPr>
            <w:noProof/>
            <w:webHidden/>
            <w:szCs w:val="21"/>
          </w:rPr>
          <w:t>3</w:t>
        </w:r>
        <w:r w:rsidRPr="00934877">
          <w:rPr>
            <w:noProof/>
            <w:webHidden/>
            <w:szCs w:val="21"/>
          </w:rPr>
          <w:fldChar w:fldCharType="end"/>
        </w:r>
      </w:hyperlink>
    </w:p>
    <w:p w:rsidR="005F0AF5" w:rsidRPr="00934877" w:rsidRDefault="005F0AF5">
      <w:pPr>
        <w:pStyle w:val="TOC3"/>
        <w:tabs>
          <w:tab w:val="right" w:leader="dot" w:pos="8296"/>
        </w:tabs>
        <w:rPr>
          <w:noProof/>
          <w:szCs w:val="21"/>
        </w:rPr>
      </w:pPr>
      <w:hyperlink w:anchor="_Toc98154548" w:history="1">
        <w:r w:rsidRPr="00934877">
          <w:rPr>
            <w:rStyle w:val="a5"/>
            <w:rFonts w:ascii="宋体" w:hAnsi="宋体"/>
            <w:noProof/>
            <w:szCs w:val="21"/>
          </w:rPr>
          <w:t xml:space="preserve">1.2.3.3 </w:t>
        </w:r>
        <w:r w:rsidRPr="00934877">
          <w:rPr>
            <w:rStyle w:val="a5"/>
            <w:rFonts w:ascii="宋体" w:hAnsi="宋体" w:hint="eastAsia"/>
            <w:noProof/>
            <w:szCs w:val="21"/>
          </w:rPr>
          <w:t>奶牛生产技术先进</w:t>
        </w:r>
        <w:r w:rsidRPr="00934877">
          <w:rPr>
            <w:noProof/>
            <w:webHidden/>
            <w:szCs w:val="21"/>
          </w:rPr>
          <w:tab/>
        </w:r>
        <w:r w:rsidRPr="00934877">
          <w:rPr>
            <w:noProof/>
            <w:webHidden/>
            <w:szCs w:val="21"/>
          </w:rPr>
          <w:fldChar w:fldCharType="begin"/>
        </w:r>
        <w:r w:rsidRPr="00934877">
          <w:rPr>
            <w:noProof/>
            <w:webHidden/>
            <w:szCs w:val="21"/>
          </w:rPr>
          <w:instrText xml:space="preserve"> PAGEREF _Toc98154548 \h </w:instrText>
        </w:r>
        <w:r w:rsidRPr="00934877">
          <w:rPr>
            <w:noProof/>
            <w:szCs w:val="21"/>
          </w:rPr>
        </w:r>
        <w:r w:rsidRPr="00934877">
          <w:rPr>
            <w:noProof/>
            <w:webHidden/>
            <w:szCs w:val="21"/>
          </w:rPr>
          <w:fldChar w:fldCharType="separate"/>
        </w:r>
        <w:r w:rsidR="006F4AFE">
          <w:rPr>
            <w:noProof/>
            <w:webHidden/>
            <w:szCs w:val="21"/>
          </w:rPr>
          <w:t>3</w:t>
        </w:r>
        <w:r w:rsidRPr="00934877">
          <w:rPr>
            <w:noProof/>
            <w:webHidden/>
            <w:szCs w:val="21"/>
          </w:rPr>
          <w:fldChar w:fldCharType="end"/>
        </w:r>
      </w:hyperlink>
    </w:p>
    <w:p w:rsidR="005F0AF5" w:rsidRPr="00934877" w:rsidRDefault="005F0AF5">
      <w:pPr>
        <w:pStyle w:val="TOC3"/>
        <w:tabs>
          <w:tab w:val="right" w:leader="dot" w:pos="8296"/>
        </w:tabs>
        <w:rPr>
          <w:noProof/>
          <w:szCs w:val="21"/>
        </w:rPr>
      </w:pPr>
      <w:hyperlink w:anchor="_Toc98154549" w:history="1">
        <w:r w:rsidRPr="00934877">
          <w:rPr>
            <w:rStyle w:val="a5"/>
            <w:rFonts w:ascii="宋体" w:hAnsi="宋体"/>
            <w:noProof/>
            <w:szCs w:val="21"/>
          </w:rPr>
          <w:t xml:space="preserve">1.2.3.4 </w:t>
        </w:r>
        <w:r w:rsidRPr="00934877">
          <w:rPr>
            <w:rStyle w:val="a5"/>
            <w:rFonts w:ascii="宋体" w:hAnsi="宋体" w:hint="eastAsia"/>
            <w:noProof/>
            <w:szCs w:val="21"/>
          </w:rPr>
          <w:t>农户饲养饲养奶牛的实际经验较为丰富</w:t>
        </w:r>
        <w:r w:rsidRPr="00934877">
          <w:rPr>
            <w:noProof/>
            <w:webHidden/>
            <w:szCs w:val="21"/>
          </w:rPr>
          <w:tab/>
        </w:r>
        <w:r w:rsidRPr="00934877">
          <w:rPr>
            <w:noProof/>
            <w:webHidden/>
            <w:szCs w:val="21"/>
          </w:rPr>
          <w:fldChar w:fldCharType="begin"/>
        </w:r>
        <w:r w:rsidRPr="00934877">
          <w:rPr>
            <w:noProof/>
            <w:webHidden/>
            <w:szCs w:val="21"/>
          </w:rPr>
          <w:instrText xml:space="preserve"> PAGEREF _Toc98154549 \h </w:instrText>
        </w:r>
        <w:r w:rsidRPr="00934877">
          <w:rPr>
            <w:noProof/>
            <w:szCs w:val="21"/>
          </w:rPr>
        </w:r>
        <w:r w:rsidRPr="00934877">
          <w:rPr>
            <w:noProof/>
            <w:webHidden/>
            <w:szCs w:val="21"/>
          </w:rPr>
          <w:fldChar w:fldCharType="separate"/>
        </w:r>
        <w:r w:rsidR="006F4AFE">
          <w:rPr>
            <w:noProof/>
            <w:webHidden/>
            <w:szCs w:val="21"/>
          </w:rPr>
          <w:t>3</w:t>
        </w:r>
        <w:r w:rsidRPr="00934877">
          <w:rPr>
            <w:noProof/>
            <w:webHidden/>
            <w:szCs w:val="21"/>
          </w:rPr>
          <w:fldChar w:fldCharType="end"/>
        </w:r>
      </w:hyperlink>
    </w:p>
    <w:p w:rsidR="005F0AF5" w:rsidRPr="00934877" w:rsidRDefault="005F0AF5">
      <w:pPr>
        <w:pStyle w:val="TOC3"/>
        <w:tabs>
          <w:tab w:val="right" w:leader="dot" w:pos="8296"/>
        </w:tabs>
        <w:rPr>
          <w:noProof/>
          <w:szCs w:val="21"/>
        </w:rPr>
      </w:pPr>
      <w:hyperlink w:anchor="_Toc98154550" w:history="1">
        <w:r w:rsidRPr="00934877">
          <w:rPr>
            <w:rStyle w:val="a5"/>
            <w:rFonts w:ascii="宋体" w:hAnsi="宋体"/>
            <w:noProof/>
            <w:szCs w:val="21"/>
          </w:rPr>
          <w:t xml:space="preserve">1.3.1 </w:t>
        </w:r>
        <w:r w:rsidRPr="00934877">
          <w:rPr>
            <w:rStyle w:val="a5"/>
            <w:rFonts w:ascii="宋体" w:hAnsi="宋体" w:hint="eastAsia"/>
            <w:noProof/>
            <w:szCs w:val="21"/>
          </w:rPr>
          <w:t>政策保证</w:t>
        </w:r>
        <w:r w:rsidRPr="00934877">
          <w:rPr>
            <w:noProof/>
            <w:webHidden/>
            <w:szCs w:val="21"/>
          </w:rPr>
          <w:tab/>
        </w:r>
        <w:r w:rsidRPr="00934877">
          <w:rPr>
            <w:noProof/>
            <w:webHidden/>
            <w:szCs w:val="21"/>
          </w:rPr>
          <w:fldChar w:fldCharType="begin"/>
        </w:r>
        <w:r w:rsidRPr="00934877">
          <w:rPr>
            <w:noProof/>
            <w:webHidden/>
            <w:szCs w:val="21"/>
          </w:rPr>
          <w:instrText xml:space="preserve"> PAGEREF _Toc98154550 \h </w:instrText>
        </w:r>
        <w:r w:rsidRPr="00934877">
          <w:rPr>
            <w:noProof/>
            <w:szCs w:val="21"/>
          </w:rPr>
        </w:r>
        <w:r w:rsidRPr="00934877">
          <w:rPr>
            <w:noProof/>
            <w:webHidden/>
            <w:szCs w:val="21"/>
          </w:rPr>
          <w:fldChar w:fldCharType="separate"/>
        </w:r>
        <w:r w:rsidR="006F4AFE">
          <w:rPr>
            <w:noProof/>
            <w:webHidden/>
            <w:szCs w:val="21"/>
          </w:rPr>
          <w:t>3</w:t>
        </w:r>
        <w:r w:rsidRPr="00934877">
          <w:rPr>
            <w:noProof/>
            <w:webHidden/>
            <w:szCs w:val="21"/>
          </w:rPr>
          <w:fldChar w:fldCharType="end"/>
        </w:r>
      </w:hyperlink>
    </w:p>
    <w:p w:rsidR="005F0AF5" w:rsidRPr="00934877" w:rsidRDefault="005F0AF5" w:rsidP="00934877">
      <w:pPr>
        <w:pStyle w:val="TOC1"/>
        <w:rPr>
          <w:noProof/>
          <w:sz w:val="21"/>
          <w:szCs w:val="21"/>
        </w:rPr>
      </w:pPr>
      <w:hyperlink w:anchor="_Toc98154551" w:history="1">
        <w:r w:rsidRPr="00934877">
          <w:rPr>
            <w:rStyle w:val="a5"/>
            <w:rFonts w:ascii="宋体" w:hAnsi="宋体"/>
            <w:noProof/>
            <w:sz w:val="21"/>
            <w:szCs w:val="21"/>
          </w:rPr>
          <w:t xml:space="preserve">2 </w:t>
        </w:r>
        <w:r w:rsidRPr="00934877">
          <w:rPr>
            <w:rStyle w:val="a5"/>
            <w:rFonts w:ascii="宋体" w:hAnsi="宋体" w:hint="eastAsia"/>
            <w:noProof/>
            <w:sz w:val="21"/>
            <w:szCs w:val="21"/>
          </w:rPr>
          <w:t>乳业发展的市场预测</w:t>
        </w:r>
        <w:r w:rsidRPr="00934877">
          <w:rPr>
            <w:noProof/>
            <w:webHidden/>
            <w:sz w:val="21"/>
            <w:szCs w:val="21"/>
          </w:rPr>
          <w:tab/>
        </w:r>
        <w:r w:rsidRPr="00934877">
          <w:rPr>
            <w:noProof/>
            <w:webHidden/>
            <w:sz w:val="21"/>
            <w:szCs w:val="21"/>
          </w:rPr>
          <w:fldChar w:fldCharType="begin"/>
        </w:r>
        <w:r w:rsidRPr="00934877">
          <w:rPr>
            <w:noProof/>
            <w:webHidden/>
            <w:sz w:val="21"/>
            <w:szCs w:val="21"/>
          </w:rPr>
          <w:instrText xml:space="preserve"> PAGEREF _Toc98154551 \h </w:instrText>
        </w:r>
        <w:r w:rsidRPr="00934877">
          <w:rPr>
            <w:noProof/>
            <w:sz w:val="21"/>
            <w:szCs w:val="21"/>
          </w:rPr>
        </w:r>
        <w:r w:rsidRPr="00934877">
          <w:rPr>
            <w:noProof/>
            <w:webHidden/>
            <w:sz w:val="21"/>
            <w:szCs w:val="21"/>
          </w:rPr>
          <w:fldChar w:fldCharType="separate"/>
        </w:r>
        <w:r w:rsidR="006F4AFE">
          <w:rPr>
            <w:noProof/>
            <w:webHidden/>
            <w:sz w:val="21"/>
            <w:szCs w:val="21"/>
          </w:rPr>
          <w:t>3</w:t>
        </w:r>
        <w:r w:rsidRPr="00934877">
          <w:rPr>
            <w:noProof/>
            <w:webHidden/>
            <w:sz w:val="21"/>
            <w:szCs w:val="21"/>
          </w:rPr>
          <w:fldChar w:fldCharType="end"/>
        </w:r>
      </w:hyperlink>
    </w:p>
    <w:p w:rsidR="005F0AF5" w:rsidRPr="00934877" w:rsidRDefault="005F0AF5">
      <w:pPr>
        <w:pStyle w:val="TOC2"/>
        <w:tabs>
          <w:tab w:val="right" w:leader="dot" w:pos="8296"/>
        </w:tabs>
        <w:rPr>
          <w:noProof/>
          <w:szCs w:val="21"/>
        </w:rPr>
      </w:pPr>
      <w:hyperlink w:anchor="_Toc98154552" w:history="1">
        <w:r w:rsidRPr="00934877">
          <w:rPr>
            <w:rStyle w:val="a5"/>
            <w:rFonts w:ascii="宋体" w:hAnsi="宋体"/>
            <w:noProof/>
            <w:szCs w:val="21"/>
          </w:rPr>
          <w:t xml:space="preserve">2.1 </w:t>
        </w:r>
        <w:r w:rsidRPr="00934877">
          <w:rPr>
            <w:rStyle w:val="a5"/>
            <w:rFonts w:ascii="宋体" w:hAnsi="宋体" w:hint="eastAsia"/>
            <w:noProof/>
            <w:szCs w:val="21"/>
          </w:rPr>
          <w:t>国内市场分析与预测</w:t>
        </w:r>
        <w:r w:rsidRPr="00934877">
          <w:rPr>
            <w:noProof/>
            <w:webHidden/>
            <w:szCs w:val="21"/>
          </w:rPr>
          <w:tab/>
        </w:r>
        <w:r w:rsidRPr="00934877">
          <w:rPr>
            <w:noProof/>
            <w:webHidden/>
            <w:szCs w:val="21"/>
          </w:rPr>
          <w:fldChar w:fldCharType="begin"/>
        </w:r>
        <w:r w:rsidRPr="00934877">
          <w:rPr>
            <w:noProof/>
            <w:webHidden/>
            <w:szCs w:val="21"/>
          </w:rPr>
          <w:instrText xml:space="preserve"> PAGEREF _Toc98154552 \h </w:instrText>
        </w:r>
        <w:r w:rsidRPr="00934877">
          <w:rPr>
            <w:noProof/>
            <w:szCs w:val="21"/>
          </w:rPr>
        </w:r>
        <w:r w:rsidRPr="00934877">
          <w:rPr>
            <w:noProof/>
            <w:webHidden/>
            <w:szCs w:val="21"/>
          </w:rPr>
          <w:fldChar w:fldCharType="separate"/>
        </w:r>
        <w:r w:rsidR="006F4AFE">
          <w:rPr>
            <w:noProof/>
            <w:webHidden/>
            <w:szCs w:val="21"/>
          </w:rPr>
          <w:t>3</w:t>
        </w:r>
        <w:r w:rsidRPr="00934877">
          <w:rPr>
            <w:noProof/>
            <w:webHidden/>
            <w:szCs w:val="21"/>
          </w:rPr>
          <w:fldChar w:fldCharType="end"/>
        </w:r>
      </w:hyperlink>
    </w:p>
    <w:p w:rsidR="005F0AF5" w:rsidRPr="00934877" w:rsidRDefault="005F0AF5">
      <w:pPr>
        <w:pStyle w:val="TOC2"/>
        <w:tabs>
          <w:tab w:val="right" w:leader="dot" w:pos="8296"/>
        </w:tabs>
        <w:rPr>
          <w:noProof/>
          <w:szCs w:val="21"/>
        </w:rPr>
      </w:pPr>
      <w:hyperlink w:anchor="_Toc98154553" w:history="1">
        <w:r w:rsidRPr="00934877">
          <w:rPr>
            <w:rStyle w:val="a5"/>
            <w:rFonts w:ascii="宋体" w:hAnsi="宋体"/>
            <w:noProof/>
            <w:szCs w:val="21"/>
          </w:rPr>
          <w:t>2</w:t>
        </w:r>
        <w:r w:rsidRPr="00934877">
          <w:rPr>
            <w:rStyle w:val="a5"/>
            <w:rFonts w:ascii="宋体" w:hAnsi="宋体" w:hint="eastAsia"/>
            <w:noProof/>
            <w:szCs w:val="21"/>
          </w:rPr>
          <w:t>．</w:t>
        </w:r>
        <w:r w:rsidRPr="00934877">
          <w:rPr>
            <w:rStyle w:val="a5"/>
            <w:rFonts w:ascii="宋体" w:hAnsi="宋体"/>
            <w:noProof/>
            <w:szCs w:val="21"/>
          </w:rPr>
          <w:t xml:space="preserve">2 </w:t>
        </w:r>
        <w:r w:rsidRPr="00934877">
          <w:rPr>
            <w:rStyle w:val="a5"/>
            <w:rFonts w:ascii="宋体" w:hAnsi="宋体" w:hint="eastAsia"/>
            <w:noProof/>
            <w:szCs w:val="21"/>
          </w:rPr>
          <w:t>国际市场分析和预测</w:t>
        </w:r>
        <w:r w:rsidRPr="00934877">
          <w:rPr>
            <w:noProof/>
            <w:webHidden/>
            <w:szCs w:val="21"/>
          </w:rPr>
          <w:tab/>
        </w:r>
        <w:r w:rsidRPr="00934877">
          <w:rPr>
            <w:noProof/>
            <w:webHidden/>
            <w:szCs w:val="21"/>
          </w:rPr>
          <w:fldChar w:fldCharType="begin"/>
        </w:r>
        <w:r w:rsidRPr="00934877">
          <w:rPr>
            <w:noProof/>
            <w:webHidden/>
            <w:szCs w:val="21"/>
          </w:rPr>
          <w:instrText xml:space="preserve"> PAGEREF _Toc98154553 \h </w:instrText>
        </w:r>
        <w:r w:rsidRPr="00934877">
          <w:rPr>
            <w:noProof/>
            <w:szCs w:val="21"/>
          </w:rPr>
        </w:r>
        <w:r w:rsidRPr="00934877">
          <w:rPr>
            <w:noProof/>
            <w:webHidden/>
            <w:szCs w:val="21"/>
          </w:rPr>
          <w:fldChar w:fldCharType="separate"/>
        </w:r>
        <w:r w:rsidR="006F4AFE">
          <w:rPr>
            <w:noProof/>
            <w:webHidden/>
            <w:szCs w:val="21"/>
          </w:rPr>
          <w:t>4</w:t>
        </w:r>
        <w:r w:rsidRPr="00934877">
          <w:rPr>
            <w:noProof/>
            <w:webHidden/>
            <w:szCs w:val="21"/>
          </w:rPr>
          <w:fldChar w:fldCharType="end"/>
        </w:r>
      </w:hyperlink>
    </w:p>
    <w:p w:rsidR="005F0AF5" w:rsidRPr="00934877" w:rsidRDefault="005F0AF5">
      <w:pPr>
        <w:pStyle w:val="TOC2"/>
        <w:tabs>
          <w:tab w:val="right" w:leader="dot" w:pos="8296"/>
        </w:tabs>
        <w:rPr>
          <w:noProof/>
          <w:szCs w:val="21"/>
        </w:rPr>
      </w:pPr>
      <w:hyperlink w:anchor="_Toc98154554" w:history="1">
        <w:r w:rsidRPr="00934877">
          <w:rPr>
            <w:rStyle w:val="a5"/>
            <w:rFonts w:ascii="宋体" w:hAnsi="宋体"/>
            <w:noProof/>
            <w:szCs w:val="21"/>
          </w:rPr>
          <w:t>2</w:t>
        </w:r>
        <w:r w:rsidRPr="00934877">
          <w:rPr>
            <w:rStyle w:val="a5"/>
            <w:rFonts w:ascii="宋体" w:hAnsi="宋体" w:hint="eastAsia"/>
            <w:noProof/>
            <w:szCs w:val="21"/>
          </w:rPr>
          <w:t>．</w:t>
        </w:r>
        <w:r w:rsidRPr="00934877">
          <w:rPr>
            <w:rStyle w:val="a5"/>
            <w:rFonts w:ascii="宋体" w:hAnsi="宋体"/>
            <w:noProof/>
            <w:szCs w:val="21"/>
          </w:rPr>
          <w:t xml:space="preserve">3 </w:t>
        </w:r>
        <w:r w:rsidRPr="00934877">
          <w:rPr>
            <w:rStyle w:val="a5"/>
            <w:rFonts w:ascii="宋体" w:hAnsi="宋体" w:hint="eastAsia"/>
            <w:noProof/>
            <w:szCs w:val="21"/>
          </w:rPr>
          <w:t>价格预测</w:t>
        </w:r>
        <w:r w:rsidRPr="00934877">
          <w:rPr>
            <w:noProof/>
            <w:webHidden/>
            <w:szCs w:val="21"/>
          </w:rPr>
          <w:tab/>
        </w:r>
        <w:r w:rsidRPr="00934877">
          <w:rPr>
            <w:noProof/>
            <w:webHidden/>
            <w:szCs w:val="21"/>
          </w:rPr>
          <w:fldChar w:fldCharType="begin"/>
        </w:r>
        <w:r w:rsidRPr="00934877">
          <w:rPr>
            <w:noProof/>
            <w:webHidden/>
            <w:szCs w:val="21"/>
          </w:rPr>
          <w:instrText xml:space="preserve"> PAGEREF _Toc98154554 \h </w:instrText>
        </w:r>
        <w:r w:rsidRPr="00934877">
          <w:rPr>
            <w:noProof/>
            <w:szCs w:val="21"/>
          </w:rPr>
        </w:r>
        <w:r w:rsidRPr="00934877">
          <w:rPr>
            <w:noProof/>
            <w:webHidden/>
            <w:szCs w:val="21"/>
          </w:rPr>
          <w:fldChar w:fldCharType="separate"/>
        </w:r>
        <w:r w:rsidR="006F4AFE">
          <w:rPr>
            <w:noProof/>
            <w:webHidden/>
            <w:szCs w:val="21"/>
          </w:rPr>
          <w:t>4</w:t>
        </w:r>
        <w:r w:rsidRPr="00934877">
          <w:rPr>
            <w:noProof/>
            <w:webHidden/>
            <w:szCs w:val="21"/>
          </w:rPr>
          <w:fldChar w:fldCharType="end"/>
        </w:r>
      </w:hyperlink>
    </w:p>
    <w:p w:rsidR="005F0AF5" w:rsidRPr="00934877" w:rsidRDefault="005F0AF5">
      <w:pPr>
        <w:pStyle w:val="TOC3"/>
        <w:tabs>
          <w:tab w:val="right" w:leader="dot" w:pos="8296"/>
        </w:tabs>
        <w:rPr>
          <w:noProof/>
          <w:szCs w:val="21"/>
        </w:rPr>
      </w:pPr>
      <w:hyperlink w:anchor="_Toc98154555" w:history="1">
        <w:r w:rsidRPr="00934877">
          <w:rPr>
            <w:rStyle w:val="a5"/>
            <w:rFonts w:ascii="宋体" w:hAnsi="宋体"/>
            <w:noProof/>
            <w:szCs w:val="21"/>
          </w:rPr>
          <w:t>2</w:t>
        </w:r>
        <w:r w:rsidRPr="00934877">
          <w:rPr>
            <w:rStyle w:val="a5"/>
            <w:rFonts w:ascii="宋体" w:hAnsi="宋体" w:hint="eastAsia"/>
            <w:noProof/>
            <w:szCs w:val="21"/>
          </w:rPr>
          <w:t>．</w:t>
        </w:r>
        <w:r w:rsidRPr="00934877">
          <w:rPr>
            <w:rStyle w:val="a5"/>
            <w:rFonts w:ascii="宋体" w:hAnsi="宋体"/>
            <w:noProof/>
            <w:szCs w:val="21"/>
          </w:rPr>
          <w:t>3</w:t>
        </w:r>
        <w:r w:rsidRPr="00934877">
          <w:rPr>
            <w:rStyle w:val="a5"/>
            <w:rFonts w:ascii="宋体" w:hAnsi="宋体" w:hint="eastAsia"/>
            <w:noProof/>
            <w:szCs w:val="21"/>
          </w:rPr>
          <w:t>．</w:t>
        </w:r>
        <w:r w:rsidRPr="00934877">
          <w:rPr>
            <w:rStyle w:val="a5"/>
            <w:rFonts w:ascii="宋体" w:hAnsi="宋体"/>
            <w:noProof/>
            <w:szCs w:val="21"/>
          </w:rPr>
          <w:t xml:space="preserve">1 </w:t>
        </w:r>
        <w:r w:rsidRPr="00934877">
          <w:rPr>
            <w:rStyle w:val="a5"/>
            <w:rFonts w:ascii="宋体" w:hAnsi="宋体" w:hint="eastAsia"/>
            <w:noProof/>
            <w:szCs w:val="21"/>
          </w:rPr>
          <w:t>国际市场价格预测</w:t>
        </w:r>
        <w:r w:rsidRPr="00934877">
          <w:rPr>
            <w:noProof/>
            <w:webHidden/>
            <w:szCs w:val="21"/>
          </w:rPr>
          <w:tab/>
        </w:r>
        <w:r w:rsidRPr="00934877">
          <w:rPr>
            <w:noProof/>
            <w:webHidden/>
            <w:szCs w:val="21"/>
          </w:rPr>
          <w:fldChar w:fldCharType="begin"/>
        </w:r>
        <w:r w:rsidRPr="00934877">
          <w:rPr>
            <w:noProof/>
            <w:webHidden/>
            <w:szCs w:val="21"/>
          </w:rPr>
          <w:instrText xml:space="preserve"> PAGEREF _Toc98154555 \h </w:instrText>
        </w:r>
        <w:r w:rsidRPr="00934877">
          <w:rPr>
            <w:noProof/>
            <w:szCs w:val="21"/>
          </w:rPr>
        </w:r>
        <w:r w:rsidRPr="00934877">
          <w:rPr>
            <w:noProof/>
            <w:webHidden/>
            <w:szCs w:val="21"/>
          </w:rPr>
          <w:fldChar w:fldCharType="separate"/>
        </w:r>
        <w:r w:rsidR="006F4AFE">
          <w:rPr>
            <w:noProof/>
            <w:webHidden/>
            <w:szCs w:val="21"/>
          </w:rPr>
          <w:t>4</w:t>
        </w:r>
        <w:r w:rsidRPr="00934877">
          <w:rPr>
            <w:noProof/>
            <w:webHidden/>
            <w:szCs w:val="21"/>
          </w:rPr>
          <w:fldChar w:fldCharType="end"/>
        </w:r>
      </w:hyperlink>
    </w:p>
    <w:p w:rsidR="005F0AF5" w:rsidRPr="00934877" w:rsidRDefault="005F0AF5">
      <w:pPr>
        <w:pStyle w:val="TOC3"/>
        <w:tabs>
          <w:tab w:val="right" w:leader="dot" w:pos="8296"/>
        </w:tabs>
        <w:rPr>
          <w:noProof/>
          <w:szCs w:val="21"/>
        </w:rPr>
      </w:pPr>
      <w:hyperlink w:anchor="_Toc98154556" w:history="1">
        <w:r w:rsidRPr="00934877">
          <w:rPr>
            <w:rStyle w:val="a5"/>
            <w:rFonts w:ascii="宋体" w:hAnsi="宋体"/>
            <w:noProof/>
            <w:szCs w:val="21"/>
          </w:rPr>
          <w:t>2</w:t>
        </w:r>
        <w:r w:rsidRPr="00934877">
          <w:rPr>
            <w:rStyle w:val="a5"/>
            <w:rFonts w:ascii="宋体" w:hAnsi="宋体" w:hint="eastAsia"/>
            <w:noProof/>
            <w:szCs w:val="21"/>
          </w:rPr>
          <w:t>．</w:t>
        </w:r>
        <w:r w:rsidRPr="00934877">
          <w:rPr>
            <w:rStyle w:val="a5"/>
            <w:rFonts w:ascii="宋体" w:hAnsi="宋体"/>
            <w:noProof/>
            <w:szCs w:val="21"/>
          </w:rPr>
          <w:t>3</w:t>
        </w:r>
        <w:r w:rsidRPr="00934877">
          <w:rPr>
            <w:rStyle w:val="a5"/>
            <w:rFonts w:ascii="宋体" w:hAnsi="宋体" w:hint="eastAsia"/>
            <w:noProof/>
            <w:szCs w:val="21"/>
          </w:rPr>
          <w:t>．</w:t>
        </w:r>
        <w:r w:rsidRPr="00934877">
          <w:rPr>
            <w:rStyle w:val="a5"/>
            <w:rFonts w:ascii="宋体" w:hAnsi="宋体"/>
            <w:noProof/>
            <w:szCs w:val="21"/>
          </w:rPr>
          <w:t xml:space="preserve">2 </w:t>
        </w:r>
        <w:r w:rsidRPr="00934877">
          <w:rPr>
            <w:rStyle w:val="a5"/>
            <w:rFonts w:ascii="宋体" w:hAnsi="宋体" w:hint="eastAsia"/>
            <w:noProof/>
            <w:szCs w:val="21"/>
          </w:rPr>
          <w:t>国内市场价格预测</w:t>
        </w:r>
        <w:r w:rsidRPr="00934877">
          <w:rPr>
            <w:noProof/>
            <w:webHidden/>
            <w:szCs w:val="21"/>
          </w:rPr>
          <w:tab/>
        </w:r>
        <w:r w:rsidRPr="00934877">
          <w:rPr>
            <w:noProof/>
            <w:webHidden/>
            <w:szCs w:val="21"/>
          </w:rPr>
          <w:fldChar w:fldCharType="begin"/>
        </w:r>
        <w:r w:rsidRPr="00934877">
          <w:rPr>
            <w:noProof/>
            <w:webHidden/>
            <w:szCs w:val="21"/>
          </w:rPr>
          <w:instrText xml:space="preserve"> PAGEREF _Toc98154556 \h </w:instrText>
        </w:r>
        <w:r w:rsidRPr="00934877">
          <w:rPr>
            <w:noProof/>
            <w:szCs w:val="21"/>
          </w:rPr>
        </w:r>
        <w:r w:rsidRPr="00934877">
          <w:rPr>
            <w:noProof/>
            <w:webHidden/>
            <w:szCs w:val="21"/>
          </w:rPr>
          <w:fldChar w:fldCharType="separate"/>
        </w:r>
        <w:r w:rsidR="006F4AFE">
          <w:rPr>
            <w:noProof/>
            <w:webHidden/>
            <w:szCs w:val="21"/>
          </w:rPr>
          <w:t>4</w:t>
        </w:r>
        <w:r w:rsidRPr="00934877">
          <w:rPr>
            <w:noProof/>
            <w:webHidden/>
            <w:szCs w:val="21"/>
          </w:rPr>
          <w:fldChar w:fldCharType="end"/>
        </w:r>
      </w:hyperlink>
    </w:p>
    <w:p w:rsidR="005F0AF5" w:rsidRPr="00934877" w:rsidRDefault="005F0AF5">
      <w:pPr>
        <w:pStyle w:val="TOC2"/>
        <w:tabs>
          <w:tab w:val="right" w:leader="dot" w:pos="8296"/>
        </w:tabs>
        <w:rPr>
          <w:noProof/>
          <w:szCs w:val="21"/>
        </w:rPr>
      </w:pPr>
      <w:hyperlink w:anchor="_Toc98154557" w:history="1">
        <w:r w:rsidRPr="00934877">
          <w:rPr>
            <w:rStyle w:val="a5"/>
            <w:rFonts w:ascii="宋体" w:hAnsi="宋体"/>
            <w:noProof/>
            <w:szCs w:val="21"/>
          </w:rPr>
          <w:t>2</w:t>
        </w:r>
        <w:r w:rsidRPr="00934877">
          <w:rPr>
            <w:rStyle w:val="a5"/>
            <w:rFonts w:ascii="宋体" w:hAnsi="宋体" w:hint="eastAsia"/>
            <w:noProof/>
            <w:szCs w:val="21"/>
          </w:rPr>
          <w:t>．</w:t>
        </w:r>
        <w:r w:rsidRPr="00934877">
          <w:rPr>
            <w:rStyle w:val="a5"/>
            <w:rFonts w:ascii="宋体" w:hAnsi="宋体"/>
            <w:noProof/>
            <w:szCs w:val="21"/>
          </w:rPr>
          <w:t xml:space="preserve">4 </w:t>
        </w:r>
        <w:r w:rsidRPr="00934877">
          <w:rPr>
            <w:rStyle w:val="a5"/>
            <w:rFonts w:ascii="宋体" w:hAnsi="宋体" w:hint="eastAsia"/>
            <w:noProof/>
            <w:szCs w:val="21"/>
          </w:rPr>
          <w:t>市场预测结论</w:t>
        </w:r>
        <w:r w:rsidRPr="00934877">
          <w:rPr>
            <w:noProof/>
            <w:webHidden/>
            <w:szCs w:val="21"/>
          </w:rPr>
          <w:tab/>
        </w:r>
        <w:r w:rsidRPr="00934877">
          <w:rPr>
            <w:noProof/>
            <w:webHidden/>
            <w:szCs w:val="21"/>
          </w:rPr>
          <w:fldChar w:fldCharType="begin"/>
        </w:r>
        <w:r w:rsidRPr="00934877">
          <w:rPr>
            <w:noProof/>
            <w:webHidden/>
            <w:szCs w:val="21"/>
          </w:rPr>
          <w:instrText xml:space="preserve"> PAGEREF _Toc98154557 \h </w:instrText>
        </w:r>
        <w:r w:rsidRPr="00934877">
          <w:rPr>
            <w:noProof/>
            <w:szCs w:val="21"/>
          </w:rPr>
        </w:r>
        <w:r w:rsidRPr="00934877">
          <w:rPr>
            <w:noProof/>
            <w:webHidden/>
            <w:szCs w:val="21"/>
          </w:rPr>
          <w:fldChar w:fldCharType="separate"/>
        </w:r>
        <w:r w:rsidR="006F4AFE">
          <w:rPr>
            <w:noProof/>
            <w:webHidden/>
            <w:szCs w:val="21"/>
          </w:rPr>
          <w:t>4</w:t>
        </w:r>
        <w:r w:rsidRPr="00934877">
          <w:rPr>
            <w:noProof/>
            <w:webHidden/>
            <w:szCs w:val="21"/>
          </w:rPr>
          <w:fldChar w:fldCharType="end"/>
        </w:r>
      </w:hyperlink>
    </w:p>
    <w:p w:rsidR="005F0AF5" w:rsidRPr="00934877" w:rsidRDefault="005F0AF5">
      <w:pPr>
        <w:pStyle w:val="TOC3"/>
        <w:tabs>
          <w:tab w:val="right" w:leader="dot" w:pos="8296"/>
        </w:tabs>
        <w:rPr>
          <w:noProof/>
          <w:szCs w:val="21"/>
        </w:rPr>
      </w:pPr>
      <w:hyperlink w:anchor="_Toc98154558" w:history="1">
        <w:r w:rsidRPr="00934877">
          <w:rPr>
            <w:rStyle w:val="a5"/>
            <w:rFonts w:ascii="宋体" w:hAnsi="宋体"/>
            <w:noProof/>
            <w:szCs w:val="21"/>
          </w:rPr>
          <w:t>2</w:t>
        </w:r>
        <w:r w:rsidRPr="00934877">
          <w:rPr>
            <w:rStyle w:val="a5"/>
            <w:rFonts w:ascii="宋体" w:hAnsi="宋体" w:hint="eastAsia"/>
            <w:noProof/>
            <w:szCs w:val="21"/>
          </w:rPr>
          <w:t>．</w:t>
        </w:r>
        <w:r w:rsidRPr="00934877">
          <w:rPr>
            <w:rStyle w:val="a5"/>
            <w:rFonts w:ascii="宋体" w:hAnsi="宋体"/>
            <w:noProof/>
            <w:szCs w:val="21"/>
          </w:rPr>
          <w:t>4</w:t>
        </w:r>
        <w:r w:rsidRPr="00934877">
          <w:rPr>
            <w:rStyle w:val="a5"/>
            <w:rFonts w:ascii="宋体" w:hAnsi="宋体" w:hint="eastAsia"/>
            <w:noProof/>
            <w:szCs w:val="21"/>
          </w:rPr>
          <w:t>．</w:t>
        </w:r>
        <w:r w:rsidRPr="00934877">
          <w:rPr>
            <w:rStyle w:val="a5"/>
            <w:rFonts w:ascii="宋体" w:hAnsi="宋体"/>
            <w:noProof/>
            <w:szCs w:val="21"/>
          </w:rPr>
          <w:t xml:space="preserve">1 </w:t>
        </w:r>
        <w:r w:rsidRPr="00934877">
          <w:rPr>
            <w:rStyle w:val="a5"/>
            <w:rFonts w:ascii="宋体" w:hAnsi="宋体" w:hint="eastAsia"/>
            <w:noProof/>
            <w:szCs w:val="21"/>
          </w:rPr>
          <w:t>乳制品市场潜力较大，通过对国内外市场需求量预测，国内外市场对乳制品的需求量均呈逐年增加趋势，市场容量大。</w:t>
        </w:r>
        <w:r w:rsidRPr="00934877">
          <w:rPr>
            <w:noProof/>
            <w:webHidden/>
            <w:szCs w:val="21"/>
          </w:rPr>
          <w:tab/>
        </w:r>
        <w:r w:rsidRPr="00934877">
          <w:rPr>
            <w:noProof/>
            <w:webHidden/>
            <w:szCs w:val="21"/>
          </w:rPr>
          <w:fldChar w:fldCharType="begin"/>
        </w:r>
        <w:r w:rsidRPr="00934877">
          <w:rPr>
            <w:noProof/>
            <w:webHidden/>
            <w:szCs w:val="21"/>
          </w:rPr>
          <w:instrText xml:space="preserve"> PAGEREF _Toc98154558 \h </w:instrText>
        </w:r>
        <w:r w:rsidRPr="00934877">
          <w:rPr>
            <w:noProof/>
            <w:szCs w:val="21"/>
          </w:rPr>
        </w:r>
        <w:r w:rsidRPr="00934877">
          <w:rPr>
            <w:noProof/>
            <w:webHidden/>
            <w:szCs w:val="21"/>
          </w:rPr>
          <w:fldChar w:fldCharType="separate"/>
        </w:r>
        <w:r w:rsidR="006F4AFE">
          <w:rPr>
            <w:noProof/>
            <w:webHidden/>
            <w:szCs w:val="21"/>
          </w:rPr>
          <w:t>4</w:t>
        </w:r>
        <w:r w:rsidRPr="00934877">
          <w:rPr>
            <w:noProof/>
            <w:webHidden/>
            <w:szCs w:val="21"/>
          </w:rPr>
          <w:fldChar w:fldCharType="end"/>
        </w:r>
      </w:hyperlink>
    </w:p>
    <w:p w:rsidR="005F0AF5" w:rsidRPr="00934877" w:rsidRDefault="005F0AF5">
      <w:pPr>
        <w:pStyle w:val="TOC3"/>
        <w:tabs>
          <w:tab w:val="right" w:leader="dot" w:pos="8296"/>
        </w:tabs>
        <w:rPr>
          <w:noProof/>
          <w:szCs w:val="21"/>
        </w:rPr>
      </w:pPr>
      <w:hyperlink w:anchor="_Toc98154559" w:history="1">
        <w:r w:rsidRPr="00934877">
          <w:rPr>
            <w:rStyle w:val="a5"/>
            <w:rFonts w:ascii="宋体" w:hAnsi="宋体"/>
            <w:noProof/>
            <w:szCs w:val="21"/>
          </w:rPr>
          <w:t>2</w:t>
        </w:r>
        <w:r w:rsidRPr="00934877">
          <w:rPr>
            <w:rStyle w:val="a5"/>
            <w:rFonts w:ascii="宋体" w:hAnsi="宋体" w:hint="eastAsia"/>
            <w:noProof/>
            <w:szCs w:val="21"/>
          </w:rPr>
          <w:t>．</w:t>
        </w:r>
        <w:r w:rsidRPr="00934877">
          <w:rPr>
            <w:rStyle w:val="a5"/>
            <w:rFonts w:ascii="宋体" w:hAnsi="宋体"/>
            <w:noProof/>
            <w:szCs w:val="21"/>
          </w:rPr>
          <w:t>4</w:t>
        </w:r>
        <w:r w:rsidRPr="00934877">
          <w:rPr>
            <w:rStyle w:val="a5"/>
            <w:rFonts w:ascii="宋体" w:hAnsi="宋体" w:hint="eastAsia"/>
            <w:noProof/>
            <w:szCs w:val="21"/>
          </w:rPr>
          <w:t>．</w:t>
        </w:r>
        <w:r w:rsidRPr="00934877">
          <w:rPr>
            <w:rStyle w:val="a5"/>
            <w:rFonts w:ascii="宋体" w:hAnsi="宋体"/>
            <w:noProof/>
            <w:szCs w:val="21"/>
          </w:rPr>
          <w:t xml:space="preserve">2 </w:t>
        </w:r>
        <w:r w:rsidRPr="00934877">
          <w:rPr>
            <w:rStyle w:val="a5"/>
            <w:rFonts w:ascii="宋体" w:hAnsi="宋体" w:hint="eastAsia"/>
            <w:noProof/>
            <w:szCs w:val="21"/>
          </w:rPr>
          <w:t>要加快奶牛业的发展，注重质量的发展，提高人均乳制品占有量。</w:t>
        </w:r>
        <w:r w:rsidRPr="00934877">
          <w:rPr>
            <w:noProof/>
            <w:webHidden/>
            <w:szCs w:val="21"/>
          </w:rPr>
          <w:tab/>
        </w:r>
        <w:r w:rsidRPr="00934877">
          <w:rPr>
            <w:noProof/>
            <w:webHidden/>
            <w:szCs w:val="21"/>
          </w:rPr>
          <w:fldChar w:fldCharType="begin"/>
        </w:r>
        <w:r w:rsidRPr="00934877">
          <w:rPr>
            <w:noProof/>
            <w:webHidden/>
            <w:szCs w:val="21"/>
          </w:rPr>
          <w:instrText xml:space="preserve"> PAGEREF _Toc98154559 \h </w:instrText>
        </w:r>
        <w:r w:rsidRPr="00934877">
          <w:rPr>
            <w:noProof/>
            <w:szCs w:val="21"/>
          </w:rPr>
        </w:r>
        <w:r w:rsidRPr="00934877">
          <w:rPr>
            <w:noProof/>
            <w:webHidden/>
            <w:szCs w:val="21"/>
          </w:rPr>
          <w:fldChar w:fldCharType="separate"/>
        </w:r>
        <w:r w:rsidR="006F4AFE">
          <w:rPr>
            <w:noProof/>
            <w:webHidden/>
            <w:szCs w:val="21"/>
          </w:rPr>
          <w:t>4</w:t>
        </w:r>
        <w:r w:rsidRPr="00934877">
          <w:rPr>
            <w:noProof/>
            <w:webHidden/>
            <w:szCs w:val="21"/>
          </w:rPr>
          <w:fldChar w:fldCharType="end"/>
        </w:r>
      </w:hyperlink>
    </w:p>
    <w:p w:rsidR="005F0AF5" w:rsidRPr="00934877" w:rsidRDefault="005F0AF5" w:rsidP="00934877">
      <w:pPr>
        <w:pStyle w:val="TOC1"/>
        <w:rPr>
          <w:noProof/>
          <w:sz w:val="21"/>
          <w:szCs w:val="21"/>
        </w:rPr>
      </w:pPr>
      <w:hyperlink w:anchor="_Toc98154560" w:history="1">
        <w:r w:rsidRPr="00934877">
          <w:rPr>
            <w:rStyle w:val="a5"/>
            <w:rFonts w:ascii="宋体" w:hAnsi="宋体"/>
            <w:noProof/>
            <w:sz w:val="21"/>
            <w:szCs w:val="21"/>
          </w:rPr>
          <w:t>3</w:t>
        </w:r>
        <w:r w:rsidRPr="00934877">
          <w:rPr>
            <w:rStyle w:val="a5"/>
            <w:rFonts w:ascii="宋体" w:hAnsi="宋体" w:hint="eastAsia"/>
            <w:noProof/>
            <w:sz w:val="21"/>
            <w:szCs w:val="21"/>
          </w:rPr>
          <w:t>．我省奶业生产现状</w:t>
        </w:r>
        <w:r w:rsidRPr="00934877">
          <w:rPr>
            <w:noProof/>
            <w:webHidden/>
            <w:sz w:val="21"/>
            <w:szCs w:val="21"/>
          </w:rPr>
          <w:tab/>
        </w:r>
        <w:r w:rsidRPr="00934877">
          <w:rPr>
            <w:noProof/>
            <w:webHidden/>
            <w:sz w:val="21"/>
            <w:szCs w:val="21"/>
          </w:rPr>
          <w:fldChar w:fldCharType="begin"/>
        </w:r>
        <w:r w:rsidRPr="00934877">
          <w:rPr>
            <w:noProof/>
            <w:webHidden/>
            <w:sz w:val="21"/>
            <w:szCs w:val="21"/>
          </w:rPr>
          <w:instrText xml:space="preserve"> PAGEREF _Toc98154560 \h </w:instrText>
        </w:r>
        <w:r w:rsidRPr="00934877">
          <w:rPr>
            <w:noProof/>
            <w:sz w:val="21"/>
            <w:szCs w:val="21"/>
          </w:rPr>
        </w:r>
        <w:r w:rsidRPr="00934877">
          <w:rPr>
            <w:noProof/>
            <w:webHidden/>
            <w:sz w:val="21"/>
            <w:szCs w:val="21"/>
          </w:rPr>
          <w:fldChar w:fldCharType="separate"/>
        </w:r>
        <w:r w:rsidR="006F4AFE">
          <w:rPr>
            <w:noProof/>
            <w:webHidden/>
            <w:sz w:val="21"/>
            <w:szCs w:val="21"/>
          </w:rPr>
          <w:t>5</w:t>
        </w:r>
        <w:r w:rsidRPr="00934877">
          <w:rPr>
            <w:noProof/>
            <w:webHidden/>
            <w:sz w:val="21"/>
            <w:szCs w:val="21"/>
          </w:rPr>
          <w:fldChar w:fldCharType="end"/>
        </w:r>
      </w:hyperlink>
    </w:p>
    <w:p w:rsidR="005F0AF5" w:rsidRPr="00934877" w:rsidRDefault="005F0AF5" w:rsidP="00934877">
      <w:pPr>
        <w:pStyle w:val="TOC1"/>
        <w:rPr>
          <w:noProof/>
          <w:sz w:val="21"/>
          <w:szCs w:val="21"/>
        </w:rPr>
      </w:pPr>
      <w:hyperlink w:anchor="_Toc98154561" w:history="1">
        <w:r w:rsidRPr="00934877">
          <w:rPr>
            <w:rStyle w:val="a5"/>
            <w:rFonts w:ascii="宋体" w:hAnsi="宋体"/>
            <w:noProof/>
            <w:sz w:val="21"/>
            <w:szCs w:val="21"/>
          </w:rPr>
          <w:t>4</w:t>
        </w:r>
        <w:r w:rsidRPr="00934877">
          <w:rPr>
            <w:rStyle w:val="a5"/>
            <w:rFonts w:ascii="宋体" w:hAnsi="宋体" w:hint="eastAsia"/>
            <w:noProof/>
            <w:sz w:val="21"/>
            <w:szCs w:val="21"/>
          </w:rPr>
          <w:t>．发展奶牛业的措施</w:t>
        </w:r>
        <w:r w:rsidRPr="00934877">
          <w:rPr>
            <w:noProof/>
            <w:webHidden/>
            <w:sz w:val="21"/>
            <w:szCs w:val="21"/>
          </w:rPr>
          <w:tab/>
        </w:r>
        <w:r w:rsidRPr="00934877">
          <w:rPr>
            <w:noProof/>
            <w:webHidden/>
            <w:sz w:val="21"/>
            <w:szCs w:val="21"/>
          </w:rPr>
          <w:fldChar w:fldCharType="begin"/>
        </w:r>
        <w:r w:rsidRPr="00934877">
          <w:rPr>
            <w:noProof/>
            <w:webHidden/>
            <w:sz w:val="21"/>
            <w:szCs w:val="21"/>
          </w:rPr>
          <w:instrText xml:space="preserve"> PAGEREF _Toc98154561 \h </w:instrText>
        </w:r>
        <w:r w:rsidRPr="00934877">
          <w:rPr>
            <w:noProof/>
            <w:sz w:val="21"/>
            <w:szCs w:val="21"/>
          </w:rPr>
        </w:r>
        <w:r w:rsidRPr="00934877">
          <w:rPr>
            <w:noProof/>
            <w:webHidden/>
            <w:sz w:val="21"/>
            <w:szCs w:val="21"/>
          </w:rPr>
          <w:fldChar w:fldCharType="separate"/>
        </w:r>
        <w:r w:rsidR="006F4AFE">
          <w:rPr>
            <w:noProof/>
            <w:webHidden/>
            <w:sz w:val="21"/>
            <w:szCs w:val="21"/>
          </w:rPr>
          <w:t>5</w:t>
        </w:r>
        <w:r w:rsidRPr="00934877">
          <w:rPr>
            <w:noProof/>
            <w:webHidden/>
            <w:sz w:val="21"/>
            <w:szCs w:val="21"/>
          </w:rPr>
          <w:fldChar w:fldCharType="end"/>
        </w:r>
      </w:hyperlink>
    </w:p>
    <w:p w:rsidR="005F0AF5" w:rsidRPr="00934877" w:rsidRDefault="005F0AF5">
      <w:pPr>
        <w:pStyle w:val="TOC2"/>
        <w:tabs>
          <w:tab w:val="right" w:leader="dot" w:pos="8296"/>
        </w:tabs>
        <w:rPr>
          <w:noProof/>
          <w:szCs w:val="21"/>
        </w:rPr>
      </w:pPr>
      <w:hyperlink w:anchor="_Toc98154562" w:history="1">
        <w:r w:rsidRPr="00934877">
          <w:rPr>
            <w:rStyle w:val="a5"/>
            <w:rFonts w:ascii="宋体" w:hAnsi="宋体"/>
            <w:noProof/>
            <w:szCs w:val="21"/>
          </w:rPr>
          <w:t>4</w:t>
        </w:r>
        <w:r w:rsidRPr="00934877">
          <w:rPr>
            <w:rStyle w:val="a5"/>
            <w:rFonts w:ascii="宋体" w:hAnsi="宋体" w:hint="eastAsia"/>
            <w:noProof/>
            <w:szCs w:val="21"/>
          </w:rPr>
          <w:t>．</w:t>
        </w:r>
        <w:r w:rsidRPr="00934877">
          <w:rPr>
            <w:rStyle w:val="a5"/>
            <w:rFonts w:ascii="宋体" w:hAnsi="宋体"/>
            <w:noProof/>
            <w:szCs w:val="21"/>
          </w:rPr>
          <w:t xml:space="preserve">1 </w:t>
        </w:r>
        <w:r w:rsidRPr="00934877">
          <w:rPr>
            <w:rStyle w:val="a5"/>
            <w:rFonts w:ascii="宋体" w:hAnsi="宋体" w:hint="eastAsia"/>
            <w:noProof/>
            <w:szCs w:val="21"/>
          </w:rPr>
          <w:t>开发销售渠道</w:t>
        </w:r>
        <w:r w:rsidRPr="00934877">
          <w:rPr>
            <w:noProof/>
            <w:webHidden/>
            <w:szCs w:val="21"/>
          </w:rPr>
          <w:tab/>
        </w:r>
        <w:r w:rsidRPr="00934877">
          <w:rPr>
            <w:noProof/>
            <w:webHidden/>
            <w:szCs w:val="21"/>
          </w:rPr>
          <w:fldChar w:fldCharType="begin"/>
        </w:r>
        <w:r w:rsidRPr="00934877">
          <w:rPr>
            <w:noProof/>
            <w:webHidden/>
            <w:szCs w:val="21"/>
          </w:rPr>
          <w:instrText xml:space="preserve"> PAGEREF _Toc98154562 \h </w:instrText>
        </w:r>
        <w:r w:rsidRPr="00934877">
          <w:rPr>
            <w:noProof/>
            <w:szCs w:val="21"/>
          </w:rPr>
        </w:r>
        <w:r w:rsidRPr="00934877">
          <w:rPr>
            <w:noProof/>
            <w:webHidden/>
            <w:szCs w:val="21"/>
          </w:rPr>
          <w:fldChar w:fldCharType="separate"/>
        </w:r>
        <w:r w:rsidR="006F4AFE">
          <w:rPr>
            <w:noProof/>
            <w:webHidden/>
            <w:szCs w:val="21"/>
          </w:rPr>
          <w:t>5</w:t>
        </w:r>
        <w:r w:rsidRPr="00934877">
          <w:rPr>
            <w:noProof/>
            <w:webHidden/>
            <w:szCs w:val="21"/>
          </w:rPr>
          <w:fldChar w:fldCharType="end"/>
        </w:r>
      </w:hyperlink>
    </w:p>
    <w:p w:rsidR="005F0AF5" w:rsidRPr="00934877" w:rsidRDefault="005F0AF5">
      <w:pPr>
        <w:pStyle w:val="TOC2"/>
        <w:tabs>
          <w:tab w:val="right" w:leader="dot" w:pos="8296"/>
        </w:tabs>
        <w:rPr>
          <w:noProof/>
          <w:szCs w:val="21"/>
        </w:rPr>
      </w:pPr>
      <w:hyperlink w:anchor="_Toc98154563" w:history="1">
        <w:r w:rsidRPr="00934877">
          <w:rPr>
            <w:rStyle w:val="a5"/>
            <w:rFonts w:ascii="宋体" w:hAnsi="宋体"/>
            <w:noProof/>
            <w:szCs w:val="21"/>
          </w:rPr>
          <w:t>4</w:t>
        </w:r>
        <w:r w:rsidRPr="00934877">
          <w:rPr>
            <w:rStyle w:val="a5"/>
            <w:rFonts w:ascii="宋体" w:hAnsi="宋体" w:hint="eastAsia"/>
            <w:noProof/>
            <w:szCs w:val="21"/>
          </w:rPr>
          <w:t>．</w:t>
        </w:r>
        <w:r w:rsidRPr="00934877">
          <w:rPr>
            <w:rStyle w:val="a5"/>
            <w:rFonts w:ascii="宋体" w:hAnsi="宋体"/>
            <w:noProof/>
            <w:szCs w:val="21"/>
          </w:rPr>
          <w:t xml:space="preserve">2 </w:t>
        </w:r>
        <w:r w:rsidRPr="00934877">
          <w:rPr>
            <w:rStyle w:val="a5"/>
            <w:rFonts w:ascii="宋体" w:hAnsi="宋体" w:hint="eastAsia"/>
            <w:noProof/>
            <w:szCs w:val="21"/>
          </w:rPr>
          <w:t>改革经营方式</w:t>
        </w:r>
        <w:r w:rsidRPr="00934877">
          <w:rPr>
            <w:noProof/>
            <w:webHidden/>
            <w:szCs w:val="21"/>
          </w:rPr>
          <w:tab/>
        </w:r>
        <w:r w:rsidRPr="00934877">
          <w:rPr>
            <w:noProof/>
            <w:webHidden/>
            <w:szCs w:val="21"/>
          </w:rPr>
          <w:fldChar w:fldCharType="begin"/>
        </w:r>
        <w:r w:rsidRPr="00934877">
          <w:rPr>
            <w:noProof/>
            <w:webHidden/>
            <w:szCs w:val="21"/>
          </w:rPr>
          <w:instrText xml:space="preserve"> PAGEREF _Toc98154563 \h </w:instrText>
        </w:r>
        <w:r w:rsidRPr="00934877">
          <w:rPr>
            <w:noProof/>
            <w:szCs w:val="21"/>
          </w:rPr>
        </w:r>
        <w:r w:rsidRPr="00934877">
          <w:rPr>
            <w:noProof/>
            <w:webHidden/>
            <w:szCs w:val="21"/>
          </w:rPr>
          <w:fldChar w:fldCharType="separate"/>
        </w:r>
        <w:r w:rsidR="006F4AFE">
          <w:rPr>
            <w:noProof/>
            <w:webHidden/>
            <w:szCs w:val="21"/>
          </w:rPr>
          <w:t>5</w:t>
        </w:r>
        <w:r w:rsidRPr="00934877">
          <w:rPr>
            <w:noProof/>
            <w:webHidden/>
            <w:szCs w:val="21"/>
          </w:rPr>
          <w:fldChar w:fldCharType="end"/>
        </w:r>
      </w:hyperlink>
    </w:p>
    <w:p w:rsidR="005F0AF5" w:rsidRPr="00934877" w:rsidRDefault="005F0AF5">
      <w:pPr>
        <w:pStyle w:val="TOC2"/>
        <w:tabs>
          <w:tab w:val="right" w:leader="dot" w:pos="8296"/>
        </w:tabs>
        <w:rPr>
          <w:noProof/>
          <w:szCs w:val="21"/>
        </w:rPr>
      </w:pPr>
      <w:hyperlink w:anchor="_Toc98154564" w:history="1">
        <w:r w:rsidRPr="00934877">
          <w:rPr>
            <w:rStyle w:val="a5"/>
            <w:rFonts w:ascii="宋体" w:hAnsi="宋体"/>
            <w:noProof/>
            <w:szCs w:val="21"/>
          </w:rPr>
          <w:t>4</w:t>
        </w:r>
        <w:r w:rsidRPr="00934877">
          <w:rPr>
            <w:rStyle w:val="a5"/>
            <w:rFonts w:ascii="宋体" w:hAnsi="宋体" w:hint="eastAsia"/>
            <w:noProof/>
            <w:szCs w:val="21"/>
          </w:rPr>
          <w:t>．</w:t>
        </w:r>
        <w:r w:rsidRPr="00934877">
          <w:rPr>
            <w:rStyle w:val="a5"/>
            <w:rFonts w:ascii="宋体" w:hAnsi="宋体"/>
            <w:noProof/>
            <w:szCs w:val="21"/>
          </w:rPr>
          <w:t xml:space="preserve">3 </w:t>
        </w:r>
        <w:r w:rsidRPr="00934877">
          <w:rPr>
            <w:rStyle w:val="a5"/>
            <w:rFonts w:ascii="宋体" w:hAnsi="宋体" w:hint="eastAsia"/>
            <w:noProof/>
            <w:szCs w:val="21"/>
          </w:rPr>
          <w:t>以质量取胜</w:t>
        </w:r>
        <w:r w:rsidRPr="00934877">
          <w:rPr>
            <w:noProof/>
            <w:webHidden/>
            <w:szCs w:val="21"/>
          </w:rPr>
          <w:tab/>
        </w:r>
        <w:r w:rsidRPr="00934877">
          <w:rPr>
            <w:noProof/>
            <w:webHidden/>
            <w:szCs w:val="21"/>
          </w:rPr>
          <w:fldChar w:fldCharType="begin"/>
        </w:r>
        <w:r w:rsidRPr="00934877">
          <w:rPr>
            <w:noProof/>
            <w:webHidden/>
            <w:szCs w:val="21"/>
          </w:rPr>
          <w:instrText xml:space="preserve"> PAGEREF _Toc98154564 \h </w:instrText>
        </w:r>
        <w:r w:rsidRPr="00934877">
          <w:rPr>
            <w:noProof/>
            <w:szCs w:val="21"/>
          </w:rPr>
        </w:r>
        <w:r w:rsidRPr="00934877">
          <w:rPr>
            <w:noProof/>
            <w:webHidden/>
            <w:szCs w:val="21"/>
          </w:rPr>
          <w:fldChar w:fldCharType="separate"/>
        </w:r>
        <w:r w:rsidR="006F4AFE">
          <w:rPr>
            <w:noProof/>
            <w:webHidden/>
            <w:szCs w:val="21"/>
          </w:rPr>
          <w:t>6</w:t>
        </w:r>
        <w:r w:rsidRPr="00934877">
          <w:rPr>
            <w:noProof/>
            <w:webHidden/>
            <w:szCs w:val="21"/>
          </w:rPr>
          <w:fldChar w:fldCharType="end"/>
        </w:r>
      </w:hyperlink>
    </w:p>
    <w:p w:rsidR="005F0AF5" w:rsidRPr="00934877" w:rsidRDefault="005F0AF5">
      <w:pPr>
        <w:pStyle w:val="TOC2"/>
        <w:tabs>
          <w:tab w:val="right" w:leader="dot" w:pos="8296"/>
        </w:tabs>
        <w:rPr>
          <w:noProof/>
          <w:szCs w:val="21"/>
        </w:rPr>
      </w:pPr>
      <w:hyperlink w:anchor="_Toc98154565" w:history="1">
        <w:r w:rsidRPr="00934877">
          <w:rPr>
            <w:rStyle w:val="a5"/>
            <w:rFonts w:ascii="宋体" w:hAnsi="宋体"/>
            <w:noProof/>
            <w:szCs w:val="21"/>
          </w:rPr>
          <w:t>4</w:t>
        </w:r>
        <w:r w:rsidRPr="00934877">
          <w:rPr>
            <w:rStyle w:val="a5"/>
            <w:rFonts w:ascii="宋体" w:hAnsi="宋体" w:hint="eastAsia"/>
            <w:noProof/>
            <w:szCs w:val="21"/>
          </w:rPr>
          <w:t>．</w:t>
        </w:r>
        <w:r w:rsidRPr="00934877">
          <w:rPr>
            <w:rStyle w:val="a5"/>
            <w:rFonts w:ascii="宋体" w:hAnsi="宋体"/>
            <w:noProof/>
            <w:szCs w:val="21"/>
          </w:rPr>
          <w:t xml:space="preserve">4 </w:t>
        </w:r>
        <w:r w:rsidRPr="00934877">
          <w:rPr>
            <w:rStyle w:val="a5"/>
            <w:rFonts w:ascii="宋体" w:hAnsi="宋体" w:hint="eastAsia"/>
            <w:noProof/>
            <w:szCs w:val="21"/>
          </w:rPr>
          <w:t>提高奶牛产奶量</w:t>
        </w:r>
        <w:r w:rsidRPr="00934877">
          <w:rPr>
            <w:noProof/>
            <w:webHidden/>
            <w:szCs w:val="21"/>
          </w:rPr>
          <w:tab/>
        </w:r>
        <w:r w:rsidRPr="00934877">
          <w:rPr>
            <w:noProof/>
            <w:webHidden/>
            <w:szCs w:val="21"/>
          </w:rPr>
          <w:fldChar w:fldCharType="begin"/>
        </w:r>
        <w:r w:rsidRPr="00934877">
          <w:rPr>
            <w:noProof/>
            <w:webHidden/>
            <w:szCs w:val="21"/>
          </w:rPr>
          <w:instrText xml:space="preserve"> PAGEREF _Toc98154565 \h </w:instrText>
        </w:r>
        <w:r w:rsidRPr="00934877">
          <w:rPr>
            <w:noProof/>
            <w:szCs w:val="21"/>
          </w:rPr>
        </w:r>
        <w:r w:rsidRPr="00934877">
          <w:rPr>
            <w:noProof/>
            <w:webHidden/>
            <w:szCs w:val="21"/>
          </w:rPr>
          <w:fldChar w:fldCharType="separate"/>
        </w:r>
        <w:r w:rsidR="006F4AFE">
          <w:rPr>
            <w:noProof/>
            <w:webHidden/>
            <w:szCs w:val="21"/>
          </w:rPr>
          <w:t>6</w:t>
        </w:r>
        <w:r w:rsidRPr="00934877">
          <w:rPr>
            <w:noProof/>
            <w:webHidden/>
            <w:szCs w:val="21"/>
          </w:rPr>
          <w:fldChar w:fldCharType="end"/>
        </w:r>
      </w:hyperlink>
    </w:p>
    <w:p w:rsidR="005F0AF5" w:rsidRPr="00934877" w:rsidRDefault="005F0AF5">
      <w:pPr>
        <w:pStyle w:val="TOC2"/>
        <w:tabs>
          <w:tab w:val="right" w:leader="dot" w:pos="8296"/>
        </w:tabs>
        <w:rPr>
          <w:noProof/>
          <w:szCs w:val="21"/>
        </w:rPr>
      </w:pPr>
      <w:hyperlink w:anchor="_Toc98154566" w:history="1">
        <w:r w:rsidRPr="00934877">
          <w:rPr>
            <w:rStyle w:val="a5"/>
            <w:rFonts w:ascii="宋体" w:hAnsi="宋体"/>
            <w:noProof/>
            <w:szCs w:val="21"/>
          </w:rPr>
          <w:t>4</w:t>
        </w:r>
        <w:r w:rsidRPr="00934877">
          <w:rPr>
            <w:rStyle w:val="a5"/>
            <w:rFonts w:ascii="宋体" w:hAnsi="宋体" w:hint="eastAsia"/>
            <w:noProof/>
            <w:szCs w:val="21"/>
          </w:rPr>
          <w:t>．</w:t>
        </w:r>
        <w:r w:rsidRPr="00934877">
          <w:rPr>
            <w:rStyle w:val="a5"/>
            <w:rFonts w:ascii="宋体" w:hAnsi="宋体"/>
            <w:noProof/>
            <w:szCs w:val="21"/>
          </w:rPr>
          <w:t xml:space="preserve">5 </w:t>
        </w:r>
        <w:r w:rsidRPr="00934877">
          <w:rPr>
            <w:rStyle w:val="a5"/>
            <w:rFonts w:ascii="宋体" w:hAnsi="宋体" w:hint="eastAsia"/>
            <w:noProof/>
            <w:szCs w:val="21"/>
          </w:rPr>
          <w:t>提高繁殖力</w:t>
        </w:r>
        <w:r w:rsidRPr="00934877">
          <w:rPr>
            <w:noProof/>
            <w:webHidden/>
            <w:szCs w:val="21"/>
          </w:rPr>
          <w:tab/>
        </w:r>
        <w:r w:rsidRPr="00934877">
          <w:rPr>
            <w:noProof/>
            <w:webHidden/>
            <w:szCs w:val="21"/>
          </w:rPr>
          <w:fldChar w:fldCharType="begin"/>
        </w:r>
        <w:r w:rsidRPr="00934877">
          <w:rPr>
            <w:noProof/>
            <w:webHidden/>
            <w:szCs w:val="21"/>
          </w:rPr>
          <w:instrText xml:space="preserve"> PAGEREF _Toc98154566 \h </w:instrText>
        </w:r>
        <w:r w:rsidRPr="00934877">
          <w:rPr>
            <w:noProof/>
            <w:szCs w:val="21"/>
          </w:rPr>
        </w:r>
        <w:r w:rsidRPr="00934877">
          <w:rPr>
            <w:noProof/>
            <w:webHidden/>
            <w:szCs w:val="21"/>
          </w:rPr>
          <w:fldChar w:fldCharType="separate"/>
        </w:r>
        <w:r w:rsidR="006F4AFE">
          <w:rPr>
            <w:noProof/>
            <w:webHidden/>
            <w:szCs w:val="21"/>
          </w:rPr>
          <w:t>6</w:t>
        </w:r>
        <w:r w:rsidRPr="00934877">
          <w:rPr>
            <w:noProof/>
            <w:webHidden/>
            <w:szCs w:val="21"/>
          </w:rPr>
          <w:fldChar w:fldCharType="end"/>
        </w:r>
      </w:hyperlink>
    </w:p>
    <w:p w:rsidR="005F0AF5" w:rsidRPr="00934877" w:rsidRDefault="005F0AF5">
      <w:pPr>
        <w:pStyle w:val="TOC2"/>
        <w:tabs>
          <w:tab w:val="right" w:leader="dot" w:pos="8296"/>
        </w:tabs>
        <w:rPr>
          <w:noProof/>
          <w:szCs w:val="21"/>
        </w:rPr>
      </w:pPr>
      <w:hyperlink w:anchor="_Toc98154567" w:history="1">
        <w:r w:rsidRPr="00934877">
          <w:rPr>
            <w:rStyle w:val="a5"/>
            <w:rFonts w:ascii="宋体" w:hAnsi="宋体"/>
            <w:noProof/>
            <w:szCs w:val="21"/>
          </w:rPr>
          <w:t>4</w:t>
        </w:r>
        <w:r w:rsidRPr="00934877">
          <w:rPr>
            <w:rStyle w:val="a5"/>
            <w:rFonts w:ascii="宋体" w:hAnsi="宋体" w:hint="eastAsia"/>
            <w:noProof/>
            <w:szCs w:val="21"/>
          </w:rPr>
          <w:t>．</w:t>
        </w:r>
        <w:r w:rsidRPr="00934877">
          <w:rPr>
            <w:rStyle w:val="a5"/>
            <w:rFonts w:ascii="宋体" w:hAnsi="宋体"/>
            <w:noProof/>
            <w:szCs w:val="21"/>
          </w:rPr>
          <w:t xml:space="preserve">6 </w:t>
        </w:r>
        <w:r w:rsidRPr="00934877">
          <w:rPr>
            <w:rStyle w:val="a5"/>
            <w:rFonts w:ascii="宋体" w:hAnsi="宋体" w:hint="eastAsia"/>
            <w:noProof/>
            <w:szCs w:val="21"/>
          </w:rPr>
          <w:t>进一步加强奶牛进口管理</w:t>
        </w:r>
        <w:r w:rsidRPr="00934877">
          <w:rPr>
            <w:noProof/>
            <w:webHidden/>
            <w:szCs w:val="21"/>
          </w:rPr>
          <w:tab/>
        </w:r>
        <w:r w:rsidRPr="00934877">
          <w:rPr>
            <w:noProof/>
            <w:webHidden/>
            <w:szCs w:val="21"/>
          </w:rPr>
          <w:fldChar w:fldCharType="begin"/>
        </w:r>
        <w:r w:rsidRPr="00934877">
          <w:rPr>
            <w:noProof/>
            <w:webHidden/>
            <w:szCs w:val="21"/>
          </w:rPr>
          <w:instrText xml:space="preserve"> PAGEREF _Toc98154567 \h </w:instrText>
        </w:r>
        <w:r w:rsidRPr="00934877">
          <w:rPr>
            <w:noProof/>
            <w:szCs w:val="21"/>
          </w:rPr>
        </w:r>
        <w:r w:rsidRPr="00934877">
          <w:rPr>
            <w:noProof/>
            <w:webHidden/>
            <w:szCs w:val="21"/>
          </w:rPr>
          <w:fldChar w:fldCharType="separate"/>
        </w:r>
        <w:r w:rsidR="006F4AFE">
          <w:rPr>
            <w:noProof/>
            <w:webHidden/>
            <w:szCs w:val="21"/>
          </w:rPr>
          <w:t>6</w:t>
        </w:r>
        <w:r w:rsidRPr="00934877">
          <w:rPr>
            <w:noProof/>
            <w:webHidden/>
            <w:szCs w:val="21"/>
          </w:rPr>
          <w:fldChar w:fldCharType="end"/>
        </w:r>
      </w:hyperlink>
    </w:p>
    <w:p w:rsidR="005F0AF5" w:rsidRPr="00934877" w:rsidRDefault="005F0AF5">
      <w:pPr>
        <w:pStyle w:val="TOC2"/>
        <w:tabs>
          <w:tab w:val="right" w:leader="dot" w:pos="8296"/>
        </w:tabs>
        <w:rPr>
          <w:noProof/>
          <w:szCs w:val="21"/>
        </w:rPr>
      </w:pPr>
      <w:hyperlink w:anchor="_Toc98154568" w:history="1">
        <w:r w:rsidRPr="00934877">
          <w:rPr>
            <w:rStyle w:val="a5"/>
            <w:rFonts w:ascii="宋体" w:hAnsi="宋体"/>
            <w:noProof/>
            <w:szCs w:val="21"/>
          </w:rPr>
          <w:t>4</w:t>
        </w:r>
        <w:r w:rsidRPr="00934877">
          <w:rPr>
            <w:rStyle w:val="a5"/>
            <w:rFonts w:ascii="宋体" w:hAnsi="宋体" w:hint="eastAsia"/>
            <w:noProof/>
            <w:szCs w:val="21"/>
          </w:rPr>
          <w:t>．</w:t>
        </w:r>
        <w:r w:rsidRPr="00934877">
          <w:rPr>
            <w:rStyle w:val="a5"/>
            <w:rFonts w:ascii="宋体" w:hAnsi="宋体"/>
            <w:noProof/>
            <w:szCs w:val="21"/>
          </w:rPr>
          <w:t xml:space="preserve">7 </w:t>
        </w:r>
        <w:r w:rsidRPr="00934877">
          <w:rPr>
            <w:rStyle w:val="a5"/>
            <w:rFonts w:ascii="宋体" w:hAnsi="宋体" w:hint="eastAsia"/>
            <w:noProof/>
            <w:szCs w:val="21"/>
          </w:rPr>
          <w:t>加强</w:t>
        </w:r>
        <w:r w:rsidRPr="00934877">
          <w:rPr>
            <w:rStyle w:val="a5"/>
            <w:rFonts w:ascii="宋体" w:hAnsi="宋体"/>
            <w:noProof/>
            <w:szCs w:val="21"/>
          </w:rPr>
          <w:t>DHI</w:t>
        </w:r>
        <w:r w:rsidRPr="00934877">
          <w:rPr>
            <w:rStyle w:val="a5"/>
            <w:rFonts w:ascii="宋体" w:hAnsi="宋体" w:hint="eastAsia"/>
            <w:noProof/>
            <w:szCs w:val="21"/>
          </w:rPr>
          <w:t>测定、良种登记和种公牛后裔测定工作</w:t>
        </w:r>
        <w:r w:rsidRPr="00934877">
          <w:rPr>
            <w:noProof/>
            <w:webHidden/>
            <w:szCs w:val="21"/>
          </w:rPr>
          <w:tab/>
        </w:r>
        <w:r w:rsidRPr="00934877">
          <w:rPr>
            <w:noProof/>
            <w:webHidden/>
            <w:szCs w:val="21"/>
          </w:rPr>
          <w:fldChar w:fldCharType="begin"/>
        </w:r>
        <w:r w:rsidRPr="00934877">
          <w:rPr>
            <w:noProof/>
            <w:webHidden/>
            <w:szCs w:val="21"/>
          </w:rPr>
          <w:instrText xml:space="preserve"> PAGEREF _Toc98154568 \h </w:instrText>
        </w:r>
        <w:r w:rsidRPr="00934877">
          <w:rPr>
            <w:noProof/>
            <w:szCs w:val="21"/>
          </w:rPr>
        </w:r>
        <w:r w:rsidRPr="00934877">
          <w:rPr>
            <w:noProof/>
            <w:webHidden/>
            <w:szCs w:val="21"/>
          </w:rPr>
          <w:fldChar w:fldCharType="separate"/>
        </w:r>
        <w:r w:rsidR="006F4AFE">
          <w:rPr>
            <w:noProof/>
            <w:webHidden/>
            <w:szCs w:val="21"/>
          </w:rPr>
          <w:t>7</w:t>
        </w:r>
        <w:r w:rsidRPr="00934877">
          <w:rPr>
            <w:noProof/>
            <w:webHidden/>
            <w:szCs w:val="21"/>
          </w:rPr>
          <w:fldChar w:fldCharType="end"/>
        </w:r>
      </w:hyperlink>
    </w:p>
    <w:p w:rsidR="005F0AF5" w:rsidRPr="00934877" w:rsidRDefault="005F0AF5">
      <w:pPr>
        <w:pStyle w:val="TOC2"/>
        <w:tabs>
          <w:tab w:val="right" w:leader="dot" w:pos="8296"/>
        </w:tabs>
        <w:rPr>
          <w:noProof/>
          <w:szCs w:val="21"/>
        </w:rPr>
      </w:pPr>
      <w:hyperlink w:anchor="_Toc98154569" w:history="1">
        <w:r w:rsidRPr="00934877">
          <w:rPr>
            <w:rStyle w:val="a5"/>
            <w:rFonts w:ascii="宋体" w:hAnsi="宋体"/>
            <w:noProof/>
            <w:szCs w:val="21"/>
          </w:rPr>
          <w:t>4</w:t>
        </w:r>
        <w:r w:rsidRPr="00934877">
          <w:rPr>
            <w:rStyle w:val="a5"/>
            <w:rFonts w:ascii="宋体" w:hAnsi="宋体" w:hint="eastAsia"/>
            <w:noProof/>
            <w:szCs w:val="21"/>
          </w:rPr>
          <w:t>．</w:t>
        </w:r>
        <w:r w:rsidRPr="00934877">
          <w:rPr>
            <w:rStyle w:val="a5"/>
            <w:rFonts w:ascii="宋体" w:hAnsi="宋体"/>
            <w:noProof/>
            <w:szCs w:val="21"/>
          </w:rPr>
          <w:t xml:space="preserve">8 </w:t>
        </w:r>
        <w:r w:rsidRPr="00934877">
          <w:rPr>
            <w:rStyle w:val="a5"/>
            <w:rFonts w:ascii="宋体" w:hAnsi="宋体" w:hint="eastAsia"/>
            <w:noProof/>
            <w:szCs w:val="21"/>
          </w:rPr>
          <w:t>大力发展乳品加工企业</w:t>
        </w:r>
        <w:r w:rsidRPr="00934877">
          <w:rPr>
            <w:noProof/>
            <w:webHidden/>
            <w:szCs w:val="21"/>
          </w:rPr>
          <w:tab/>
        </w:r>
        <w:r w:rsidRPr="00934877">
          <w:rPr>
            <w:noProof/>
            <w:webHidden/>
            <w:szCs w:val="21"/>
          </w:rPr>
          <w:fldChar w:fldCharType="begin"/>
        </w:r>
        <w:r w:rsidRPr="00934877">
          <w:rPr>
            <w:noProof/>
            <w:webHidden/>
            <w:szCs w:val="21"/>
          </w:rPr>
          <w:instrText xml:space="preserve"> PAGEREF _Toc98154569 \h </w:instrText>
        </w:r>
        <w:r w:rsidRPr="00934877">
          <w:rPr>
            <w:noProof/>
            <w:szCs w:val="21"/>
          </w:rPr>
        </w:r>
        <w:r w:rsidRPr="00934877">
          <w:rPr>
            <w:noProof/>
            <w:webHidden/>
            <w:szCs w:val="21"/>
          </w:rPr>
          <w:fldChar w:fldCharType="separate"/>
        </w:r>
        <w:r w:rsidR="006F4AFE">
          <w:rPr>
            <w:noProof/>
            <w:webHidden/>
            <w:szCs w:val="21"/>
          </w:rPr>
          <w:t>7</w:t>
        </w:r>
        <w:r w:rsidRPr="00934877">
          <w:rPr>
            <w:noProof/>
            <w:webHidden/>
            <w:szCs w:val="21"/>
          </w:rPr>
          <w:fldChar w:fldCharType="end"/>
        </w:r>
      </w:hyperlink>
    </w:p>
    <w:p w:rsidR="005F0AF5" w:rsidRPr="00934877" w:rsidRDefault="005F0AF5">
      <w:pPr>
        <w:pStyle w:val="TOC2"/>
        <w:tabs>
          <w:tab w:val="right" w:leader="dot" w:pos="8296"/>
        </w:tabs>
        <w:rPr>
          <w:noProof/>
          <w:szCs w:val="21"/>
        </w:rPr>
      </w:pPr>
      <w:hyperlink w:anchor="_Toc98154570" w:history="1">
        <w:r w:rsidRPr="00934877">
          <w:rPr>
            <w:rStyle w:val="a5"/>
            <w:rFonts w:ascii="宋体" w:hAnsi="宋体"/>
            <w:noProof/>
            <w:szCs w:val="21"/>
          </w:rPr>
          <w:t>4</w:t>
        </w:r>
        <w:r w:rsidRPr="00934877">
          <w:rPr>
            <w:rStyle w:val="a5"/>
            <w:rFonts w:ascii="宋体" w:hAnsi="宋体" w:hint="eastAsia"/>
            <w:noProof/>
            <w:szCs w:val="21"/>
          </w:rPr>
          <w:t>．</w:t>
        </w:r>
        <w:r w:rsidRPr="00934877">
          <w:rPr>
            <w:rStyle w:val="a5"/>
            <w:rFonts w:ascii="宋体" w:hAnsi="宋体"/>
            <w:noProof/>
            <w:szCs w:val="21"/>
          </w:rPr>
          <w:t xml:space="preserve">9 </w:t>
        </w:r>
        <w:r w:rsidRPr="00934877">
          <w:rPr>
            <w:rStyle w:val="a5"/>
            <w:rFonts w:ascii="宋体" w:hAnsi="宋体" w:hint="eastAsia"/>
            <w:noProof/>
            <w:szCs w:val="21"/>
          </w:rPr>
          <w:t>切实加强疫病防治，特别是结核病防治和布病普查</w:t>
        </w:r>
        <w:r w:rsidRPr="00934877">
          <w:rPr>
            <w:noProof/>
            <w:webHidden/>
            <w:szCs w:val="21"/>
          </w:rPr>
          <w:tab/>
        </w:r>
        <w:r w:rsidRPr="00934877">
          <w:rPr>
            <w:noProof/>
            <w:webHidden/>
            <w:szCs w:val="21"/>
          </w:rPr>
          <w:fldChar w:fldCharType="begin"/>
        </w:r>
        <w:r w:rsidRPr="00934877">
          <w:rPr>
            <w:noProof/>
            <w:webHidden/>
            <w:szCs w:val="21"/>
          </w:rPr>
          <w:instrText xml:space="preserve"> PAGEREF _Toc98154570 \h </w:instrText>
        </w:r>
        <w:r w:rsidRPr="00934877">
          <w:rPr>
            <w:noProof/>
            <w:szCs w:val="21"/>
          </w:rPr>
        </w:r>
        <w:r w:rsidRPr="00934877">
          <w:rPr>
            <w:noProof/>
            <w:webHidden/>
            <w:szCs w:val="21"/>
          </w:rPr>
          <w:fldChar w:fldCharType="separate"/>
        </w:r>
        <w:r w:rsidR="006F4AFE">
          <w:rPr>
            <w:noProof/>
            <w:webHidden/>
            <w:szCs w:val="21"/>
          </w:rPr>
          <w:t>7</w:t>
        </w:r>
        <w:r w:rsidRPr="00934877">
          <w:rPr>
            <w:noProof/>
            <w:webHidden/>
            <w:szCs w:val="21"/>
          </w:rPr>
          <w:fldChar w:fldCharType="end"/>
        </w:r>
      </w:hyperlink>
    </w:p>
    <w:p w:rsidR="005F0AF5" w:rsidRPr="00934877" w:rsidRDefault="005F0AF5" w:rsidP="00934877">
      <w:pPr>
        <w:pStyle w:val="TOC1"/>
        <w:rPr>
          <w:noProof/>
          <w:sz w:val="21"/>
          <w:szCs w:val="21"/>
        </w:rPr>
      </w:pPr>
      <w:hyperlink w:anchor="_Toc98154571" w:history="1">
        <w:r w:rsidRPr="00934877">
          <w:rPr>
            <w:rStyle w:val="a5"/>
            <w:rFonts w:ascii="宋体" w:hAnsi="宋体"/>
            <w:noProof/>
            <w:sz w:val="21"/>
            <w:szCs w:val="21"/>
          </w:rPr>
          <w:t xml:space="preserve">5 </w:t>
        </w:r>
        <w:r w:rsidRPr="00934877">
          <w:rPr>
            <w:rStyle w:val="a5"/>
            <w:rFonts w:ascii="宋体" w:hAnsi="宋体" w:hint="eastAsia"/>
            <w:noProof/>
            <w:sz w:val="21"/>
            <w:szCs w:val="21"/>
          </w:rPr>
          <w:t>结束语</w:t>
        </w:r>
        <w:r w:rsidRPr="00934877">
          <w:rPr>
            <w:noProof/>
            <w:webHidden/>
            <w:sz w:val="21"/>
            <w:szCs w:val="21"/>
          </w:rPr>
          <w:tab/>
        </w:r>
        <w:r w:rsidRPr="00934877">
          <w:rPr>
            <w:noProof/>
            <w:webHidden/>
            <w:sz w:val="21"/>
            <w:szCs w:val="21"/>
          </w:rPr>
          <w:fldChar w:fldCharType="begin"/>
        </w:r>
        <w:r w:rsidRPr="00934877">
          <w:rPr>
            <w:noProof/>
            <w:webHidden/>
            <w:sz w:val="21"/>
            <w:szCs w:val="21"/>
          </w:rPr>
          <w:instrText xml:space="preserve"> PAGEREF _Toc98154571 \h </w:instrText>
        </w:r>
        <w:r w:rsidRPr="00934877">
          <w:rPr>
            <w:noProof/>
            <w:sz w:val="21"/>
            <w:szCs w:val="21"/>
          </w:rPr>
        </w:r>
        <w:r w:rsidRPr="00934877">
          <w:rPr>
            <w:noProof/>
            <w:webHidden/>
            <w:sz w:val="21"/>
            <w:szCs w:val="21"/>
          </w:rPr>
          <w:fldChar w:fldCharType="separate"/>
        </w:r>
        <w:r w:rsidR="006F4AFE">
          <w:rPr>
            <w:noProof/>
            <w:webHidden/>
            <w:sz w:val="21"/>
            <w:szCs w:val="21"/>
          </w:rPr>
          <w:t>7</w:t>
        </w:r>
        <w:r w:rsidRPr="00934877">
          <w:rPr>
            <w:noProof/>
            <w:webHidden/>
            <w:sz w:val="21"/>
            <w:szCs w:val="21"/>
          </w:rPr>
          <w:fldChar w:fldCharType="end"/>
        </w:r>
      </w:hyperlink>
    </w:p>
    <w:p w:rsidR="005F0AF5" w:rsidRDefault="005F0AF5" w:rsidP="00934877">
      <w:pPr>
        <w:pStyle w:val="TOC1"/>
        <w:rPr>
          <w:rStyle w:val="a5"/>
          <w:rFonts w:hint="eastAsia"/>
          <w:noProof/>
        </w:rPr>
      </w:pPr>
      <w:hyperlink w:anchor="_Toc98154572" w:history="1">
        <w:r w:rsidRPr="00934877">
          <w:rPr>
            <w:rStyle w:val="a5"/>
            <w:rFonts w:ascii="宋体" w:hAnsi="宋体"/>
            <w:noProof/>
            <w:sz w:val="21"/>
            <w:szCs w:val="21"/>
          </w:rPr>
          <w:t xml:space="preserve">6 </w:t>
        </w:r>
        <w:r w:rsidRPr="00934877">
          <w:rPr>
            <w:rStyle w:val="a5"/>
            <w:rFonts w:ascii="宋体" w:hAnsi="宋体" w:hint="eastAsia"/>
            <w:noProof/>
            <w:sz w:val="21"/>
            <w:szCs w:val="21"/>
          </w:rPr>
          <w:t>参考文献：</w:t>
        </w:r>
        <w:r w:rsidRPr="00934877">
          <w:rPr>
            <w:noProof/>
            <w:webHidden/>
            <w:sz w:val="21"/>
            <w:szCs w:val="21"/>
          </w:rPr>
          <w:tab/>
        </w:r>
        <w:r w:rsidRPr="00934877">
          <w:rPr>
            <w:noProof/>
            <w:webHidden/>
            <w:sz w:val="21"/>
            <w:szCs w:val="21"/>
          </w:rPr>
          <w:fldChar w:fldCharType="begin"/>
        </w:r>
        <w:r w:rsidRPr="00934877">
          <w:rPr>
            <w:noProof/>
            <w:webHidden/>
            <w:sz w:val="21"/>
            <w:szCs w:val="21"/>
          </w:rPr>
          <w:instrText xml:space="preserve"> PAGEREF _Toc98154572 \h </w:instrText>
        </w:r>
        <w:r w:rsidRPr="00934877">
          <w:rPr>
            <w:noProof/>
            <w:sz w:val="21"/>
            <w:szCs w:val="21"/>
          </w:rPr>
        </w:r>
        <w:r w:rsidRPr="00934877">
          <w:rPr>
            <w:noProof/>
            <w:webHidden/>
            <w:sz w:val="21"/>
            <w:szCs w:val="21"/>
          </w:rPr>
          <w:fldChar w:fldCharType="separate"/>
        </w:r>
        <w:r w:rsidR="006F4AFE">
          <w:rPr>
            <w:noProof/>
            <w:webHidden/>
            <w:sz w:val="21"/>
            <w:szCs w:val="21"/>
          </w:rPr>
          <w:t>8</w:t>
        </w:r>
        <w:r w:rsidRPr="00934877">
          <w:rPr>
            <w:noProof/>
            <w:webHidden/>
            <w:sz w:val="21"/>
            <w:szCs w:val="21"/>
          </w:rPr>
          <w:fldChar w:fldCharType="end"/>
        </w:r>
      </w:hyperlink>
    </w:p>
    <w:p w:rsidR="005F0AF5" w:rsidRDefault="005F0AF5" w:rsidP="005F0AF5">
      <w:pPr>
        <w:rPr>
          <w:rFonts w:hint="eastAsia"/>
        </w:rPr>
      </w:pPr>
    </w:p>
    <w:p w:rsidR="005F0AF5" w:rsidRDefault="005F0AF5" w:rsidP="005F0AF5">
      <w:pPr>
        <w:rPr>
          <w:rFonts w:hint="eastAsia"/>
        </w:rPr>
      </w:pPr>
    </w:p>
    <w:p w:rsidR="005F0AF5" w:rsidRDefault="005F0AF5" w:rsidP="005F0AF5">
      <w:pPr>
        <w:rPr>
          <w:rFonts w:hint="eastAsia"/>
        </w:rPr>
      </w:pPr>
    </w:p>
    <w:p w:rsidR="005F0AF5" w:rsidRDefault="005F0AF5" w:rsidP="005F0AF5">
      <w:pPr>
        <w:pStyle w:val="1"/>
        <w:spacing w:beforeLines="25" w:before="78" w:after="0" w:line="300" w:lineRule="auto"/>
        <w:rPr>
          <w:rFonts w:ascii="宋体" w:hint="eastAsia"/>
          <w:sz w:val="28"/>
          <w:szCs w:val="28"/>
        </w:rPr>
      </w:pPr>
      <w:r>
        <w:rPr>
          <w:rFonts w:ascii="宋体"/>
          <w:sz w:val="28"/>
          <w:szCs w:val="28"/>
        </w:rPr>
        <w:fldChar w:fldCharType="end"/>
      </w:r>
      <w:bookmarkStart w:id="2" w:name="_Toc98154539"/>
    </w:p>
    <w:p w:rsidR="005F0AF5" w:rsidRPr="005F0AF5" w:rsidRDefault="005F0AF5" w:rsidP="005F0AF5">
      <w:pPr>
        <w:rPr>
          <w:rFonts w:hint="eastAsia"/>
        </w:rPr>
      </w:pPr>
    </w:p>
    <w:p w:rsidR="005F0AF5" w:rsidRDefault="005F0AF5" w:rsidP="005F0AF5">
      <w:pPr>
        <w:pStyle w:val="1"/>
        <w:spacing w:beforeLines="25" w:before="78" w:after="0" w:line="300" w:lineRule="auto"/>
        <w:rPr>
          <w:rFonts w:ascii="宋体" w:hint="eastAsia"/>
          <w:sz w:val="28"/>
        </w:rPr>
      </w:pPr>
      <w:r>
        <w:rPr>
          <w:rFonts w:ascii="宋体" w:hint="eastAsia"/>
          <w:sz w:val="28"/>
          <w:szCs w:val="28"/>
        </w:rPr>
        <w:lastRenderedPageBreak/>
        <w:t>提要</w:t>
      </w:r>
      <w:bookmarkEnd w:id="0"/>
      <w:bookmarkEnd w:id="2"/>
    </w:p>
    <w:p w:rsidR="005F0AF5" w:rsidRPr="0006303A" w:rsidRDefault="005F0AF5" w:rsidP="005F0AF5">
      <w:pPr>
        <w:spacing w:beforeLines="25" w:before="78" w:line="300" w:lineRule="auto"/>
        <w:ind w:firstLineChars="200" w:firstLine="420"/>
        <w:rPr>
          <w:rFonts w:ascii="宋体" w:hAnsi="宋体" w:hint="eastAsia"/>
          <w:color w:val="000000"/>
        </w:rPr>
      </w:pPr>
      <w:r w:rsidRPr="0006303A">
        <w:rPr>
          <w:rFonts w:ascii="ˎ̥" w:hAnsi="ˎ̥" w:cs="宋体" w:hint="eastAsia"/>
          <w:color w:val="000000"/>
          <w:kern w:val="0"/>
          <w:szCs w:val="21"/>
        </w:rPr>
        <w:t>黑龙江省地处中国东北部北纬</w:t>
      </w:r>
      <w:r w:rsidRPr="0006303A">
        <w:rPr>
          <w:rFonts w:ascii="ˎ̥" w:hAnsi="ˎ̥" w:cs="宋体" w:hint="eastAsia"/>
          <w:color w:val="000000"/>
          <w:kern w:val="0"/>
          <w:szCs w:val="21"/>
        </w:rPr>
        <w:t>43</w:t>
      </w:r>
      <w:r w:rsidRPr="0006303A">
        <w:rPr>
          <w:rFonts w:ascii="ˎ̥" w:hAnsi="ˎ̥" w:cs="宋体" w:hint="eastAsia"/>
          <w:color w:val="000000"/>
          <w:kern w:val="0"/>
          <w:szCs w:val="21"/>
        </w:rPr>
        <w:t>度至</w:t>
      </w:r>
      <w:r w:rsidRPr="0006303A">
        <w:rPr>
          <w:rFonts w:ascii="ˎ̥" w:hAnsi="ˎ̥" w:cs="宋体" w:hint="eastAsia"/>
          <w:color w:val="000000"/>
          <w:kern w:val="0"/>
          <w:szCs w:val="21"/>
        </w:rPr>
        <w:t>53</w:t>
      </w:r>
      <w:r w:rsidRPr="0006303A">
        <w:rPr>
          <w:rFonts w:ascii="ˎ̥" w:hAnsi="ˎ̥" w:cs="宋体" w:hint="eastAsia"/>
          <w:color w:val="000000"/>
          <w:kern w:val="0"/>
          <w:szCs w:val="21"/>
        </w:rPr>
        <w:t>度，东经</w:t>
      </w:r>
      <w:r w:rsidRPr="0006303A">
        <w:rPr>
          <w:rFonts w:ascii="ˎ̥" w:hAnsi="ˎ̥" w:cs="宋体" w:hint="eastAsia"/>
          <w:color w:val="000000"/>
          <w:kern w:val="0"/>
          <w:szCs w:val="21"/>
        </w:rPr>
        <w:t>121</w:t>
      </w:r>
      <w:r w:rsidRPr="0006303A">
        <w:rPr>
          <w:rFonts w:ascii="ˎ̥" w:hAnsi="ˎ̥" w:cs="宋体" w:hint="eastAsia"/>
          <w:color w:val="000000"/>
          <w:kern w:val="0"/>
          <w:szCs w:val="21"/>
        </w:rPr>
        <w:t>度至</w:t>
      </w:r>
      <w:r w:rsidRPr="0006303A">
        <w:rPr>
          <w:rFonts w:ascii="ˎ̥" w:hAnsi="ˎ̥" w:cs="宋体" w:hint="eastAsia"/>
          <w:color w:val="000000"/>
          <w:kern w:val="0"/>
          <w:szCs w:val="21"/>
        </w:rPr>
        <w:t>135</w:t>
      </w:r>
      <w:r w:rsidRPr="0006303A">
        <w:rPr>
          <w:rFonts w:ascii="ˎ̥" w:hAnsi="ˎ̥" w:cs="宋体" w:hint="eastAsia"/>
          <w:color w:val="000000"/>
          <w:kern w:val="0"/>
          <w:szCs w:val="21"/>
        </w:rPr>
        <w:t>度之间。全省幅员面积</w:t>
      </w:r>
      <w:r w:rsidRPr="0006303A">
        <w:rPr>
          <w:rFonts w:ascii="ˎ̥" w:hAnsi="ˎ̥" w:cs="宋体" w:hint="eastAsia"/>
          <w:color w:val="000000"/>
          <w:kern w:val="0"/>
          <w:szCs w:val="21"/>
        </w:rPr>
        <w:t>45</w:t>
      </w:r>
      <w:r w:rsidRPr="0006303A">
        <w:rPr>
          <w:rFonts w:ascii="ˎ̥" w:hAnsi="ˎ̥" w:cs="宋体" w:hint="eastAsia"/>
          <w:color w:val="000000"/>
          <w:kern w:val="0"/>
          <w:szCs w:val="21"/>
        </w:rPr>
        <w:t>万平方公里，可耕地面积</w:t>
      </w:r>
      <w:r w:rsidRPr="0006303A">
        <w:rPr>
          <w:rFonts w:ascii="ˎ̥" w:hAnsi="ˎ̥" w:cs="宋体" w:hint="eastAsia"/>
          <w:color w:val="000000"/>
          <w:kern w:val="0"/>
          <w:szCs w:val="21"/>
        </w:rPr>
        <w:t>1.69</w:t>
      </w:r>
      <w:r w:rsidRPr="0006303A">
        <w:rPr>
          <w:rFonts w:ascii="ˎ̥" w:hAnsi="ˎ̥" w:cs="宋体" w:hint="eastAsia"/>
          <w:color w:val="000000"/>
          <w:kern w:val="0"/>
          <w:szCs w:val="21"/>
        </w:rPr>
        <w:t>亿亩，辖</w:t>
      </w:r>
      <w:r w:rsidRPr="0006303A">
        <w:rPr>
          <w:rFonts w:ascii="ˎ̥" w:hAnsi="ˎ̥" w:cs="宋体" w:hint="eastAsia"/>
          <w:color w:val="000000"/>
          <w:kern w:val="0"/>
          <w:szCs w:val="21"/>
        </w:rPr>
        <w:t>13</w:t>
      </w:r>
      <w:r w:rsidRPr="0006303A">
        <w:rPr>
          <w:rFonts w:ascii="ˎ̥" w:hAnsi="ˎ̥" w:cs="宋体" w:hint="eastAsia"/>
          <w:color w:val="000000"/>
          <w:kern w:val="0"/>
          <w:szCs w:val="21"/>
        </w:rPr>
        <w:t>个地市</w:t>
      </w:r>
      <w:r w:rsidRPr="0006303A">
        <w:rPr>
          <w:rFonts w:ascii="ˎ̥" w:hAnsi="ˎ̥" w:cs="宋体" w:hint="eastAsia"/>
          <w:color w:val="000000"/>
          <w:kern w:val="0"/>
          <w:szCs w:val="21"/>
        </w:rPr>
        <w:t>69</w:t>
      </w:r>
      <w:r w:rsidRPr="0006303A">
        <w:rPr>
          <w:rFonts w:ascii="ˎ̥" w:hAnsi="ˎ̥" w:cs="宋体" w:hint="eastAsia"/>
          <w:color w:val="000000"/>
          <w:kern w:val="0"/>
          <w:szCs w:val="21"/>
        </w:rPr>
        <w:t>个县市</w:t>
      </w:r>
      <w:r w:rsidRPr="0006303A">
        <w:rPr>
          <w:rFonts w:ascii="ˎ̥" w:hAnsi="ˎ̥" w:cs="宋体" w:hint="eastAsia"/>
          <w:color w:val="000000"/>
          <w:kern w:val="0"/>
          <w:szCs w:val="21"/>
        </w:rPr>
        <w:t>874</w:t>
      </w:r>
      <w:r w:rsidRPr="0006303A">
        <w:rPr>
          <w:rFonts w:ascii="ˎ̥" w:hAnsi="ˎ̥" w:cs="宋体" w:hint="eastAsia"/>
          <w:color w:val="000000"/>
          <w:kern w:val="0"/>
          <w:szCs w:val="21"/>
        </w:rPr>
        <w:t>个乡镇，约</w:t>
      </w:r>
      <w:r w:rsidRPr="0006303A">
        <w:rPr>
          <w:rFonts w:ascii="ˎ̥" w:hAnsi="ˎ̥" w:cs="宋体" w:hint="eastAsia"/>
          <w:color w:val="000000"/>
          <w:kern w:val="0"/>
          <w:szCs w:val="21"/>
        </w:rPr>
        <w:t>8000</w:t>
      </w:r>
      <w:r w:rsidRPr="0006303A">
        <w:rPr>
          <w:rFonts w:ascii="ˎ̥" w:hAnsi="ˎ̥" w:cs="宋体" w:hint="eastAsia"/>
          <w:color w:val="000000"/>
          <w:kern w:val="0"/>
          <w:szCs w:val="21"/>
        </w:rPr>
        <w:t>个村（屯），总人口</w:t>
      </w:r>
      <w:r w:rsidRPr="0006303A">
        <w:rPr>
          <w:rFonts w:ascii="ˎ̥" w:hAnsi="ˎ̥" w:cs="宋体" w:hint="eastAsia"/>
          <w:color w:val="000000"/>
          <w:kern w:val="0"/>
          <w:szCs w:val="21"/>
        </w:rPr>
        <w:t>3792</w:t>
      </w:r>
      <w:r w:rsidRPr="0006303A">
        <w:rPr>
          <w:rFonts w:ascii="ˎ̥" w:hAnsi="ˎ̥" w:cs="宋体" w:hint="eastAsia"/>
          <w:color w:val="000000"/>
          <w:kern w:val="0"/>
          <w:szCs w:val="21"/>
        </w:rPr>
        <w:t>万人，粮食总产</w:t>
      </w:r>
      <w:r w:rsidRPr="0006303A">
        <w:rPr>
          <w:rFonts w:ascii="ˎ̥" w:hAnsi="ˎ̥" w:cs="宋体" w:hint="eastAsia"/>
          <w:color w:val="000000"/>
          <w:kern w:val="0"/>
          <w:szCs w:val="21"/>
        </w:rPr>
        <w:t>300</w:t>
      </w:r>
      <w:r w:rsidRPr="0006303A">
        <w:rPr>
          <w:rFonts w:ascii="ˎ̥" w:hAnsi="ˎ̥" w:cs="宋体" w:hint="eastAsia"/>
          <w:color w:val="000000"/>
          <w:kern w:val="0"/>
          <w:szCs w:val="21"/>
        </w:rPr>
        <w:t>亿公斤。改革开放以来，全省畜牧养殖业发展很快，</w:t>
      </w:r>
      <w:r w:rsidRPr="0006303A">
        <w:rPr>
          <w:rFonts w:ascii="ˎ̥" w:hAnsi="ˎ̥" w:cs="宋体" w:hint="eastAsia"/>
          <w:color w:val="000000"/>
          <w:kern w:val="0"/>
          <w:szCs w:val="21"/>
        </w:rPr>
        <w:t>2003</w:t>
      </w:r>
      <w:r w:rsidRPr="0006303A">
        <w:rPr>
          <w:rFonts w:ascii="ˎ̥" w:hAnsi="ˎ̥" w:cs="宋体" w:hint="eastAsia"/>
          <w:color w:val="000000"/>
          <w:kern w:val="0"/>
          <w:szCs w:val="21"/>
        </w:rPr>
        <w:t>年末，全省存栏奶牛</w:t>
      </w:r>
      <w:r w:rsidRPr="0006303A">
        <w:rPr>
          <w:rFonts w:ascii="ˎ̥" w:hAnsi="ˎ̥" w:cs="宋体" w:hint="eastAsia"/>
          <w:color w:val="000000"/>
          <w:kern w:val="0"/>
          <w:szCs w:val="21"/>
        </w:rPr>
        <w:t>105</w:t>
      </w:r>
      <w:r w:rsidRPr="0006303A">
        <w:rPr>
          <w:rFonts w:ascii="ˎ̥" w:hAnsi="ˎ̥" w:cs="宋体" w:hint="eastAsia"/>
          <w:color w:val="000000"/>
          <w:kern w:val="0"/>
          <w:szCs w:val="21"/>
        </w:rPr>
        <w:t>万头，鲜奶产量</w:t>
      </w:r>
      <w:r w:rsidRPr="0006303A">
        <w:rPr>
          <w:rFonts w:ascii="ˎ̥" w:hAnsi="ˎ̥" w:cs="宋体" w:hint="eastAsia"/>
          <w:color w:val="000000"/>
          <w:kern w:val="0"/>
          <w:szCs w:val="21"/>
        </w:rPr>
        <w:t>230</w:t>
      </w:r>
      <w:r w:rsidRPr="0006303A">
        <w:rPr>
          <w:rFonts w:ascii="ˎ̥" w:hAnsi="ˎ̥" w:cs="宋体" w:hint="eastAsia"/>
          <w:color w:val="000000"/>
          <w:kern w:val="0"/>
          <w:szCs w:val="21"/>
        </w:rPr>
        <w:t>万吨，目前，畜牧业已经成为个省农村经济中的支柱产业。我省奶牛养殖中存在着各种问题，如单产水平低、技术落后、管理差、饲料单一、饲草缺乏。针对我省的奶牛发展现状，特提出以下措施从而提高奶牛的存栏数和产奶量以及奶质：</w:t>
      </w:r>
      <w:r w:rsidRPr="0006303A">
        <w:rPr>
          <w:rFonts w:ascii="ˎ̥" w:hAnsi="ˎ̥" w:cs="宋体" w:hint="eastAsia"/>
          <w:color w:val="000000"/>
          <w:kern w:val="0"/>
          <w:szCs w:val="21"/>
        </w:rPr>
        <w:t>1</w:t>
      </w:r>
      <w:r w:rsidRPr="0006303A">
        <w:rPr>
          <w:rFonts w:ascii="ˎ̥" w:hAnsi="ˎ̥" w:cs="宋体"/>
          <w:color w:val="000000"/>
          <w:kern w:val="0"/>
          <w:szCs w:val="21"/>
        </w:rPr>
        <w:t>.</w:t>
      </w:r>
      <w:r w:rsidRPr="0006303A">
        <w:rPr>
          <w:rFonts w:ascii="ˎ̥" w:hAnsi="ˎ̥" w:cs="宋体" w:hint="eastAsia"/>
          <w:color w:val="000000"/>
          <w:kern w:val="0"/>
          <w:szCs w:val="21"/>
        </w:rPr>
        <w:t>提高繁殖力。</w:t>
      </w:r>
      <w:r w:rsidRPr="0006303A">
        <w:rPr>
          <w:rFonts w:ascii="ˎ̥" w:hAnsi="ˎ̥" w:cs="宋体" w:hint="eastAsia"/>
          <w:color w:val="000000"/>
          <w:kern w:val="0"/>
          <w:szCs w:val="21"/>
        </w:rPr>
        <w:t>2</w:t>
      </w:r>
      <w:r w:rsidRPr="0006303A">
        <w:rPr>
          <w:rFonts w:ascii="ˎ̥" w:hAnsi="ˎ̥" w:cs="宋体"/>
          <w:color w:val="000000"/>
          <w:kern w:val="0"/>
          <w:szCs w:val="21"/>
        </w:rPr>
        <w:t>.</w:t>
      </w:r>
      <w:r w:rsidRPr="0006303A">
        <w:rPr>
          <w:rFonts w:ascii="ˎ̥" w:hAnsi="ˎ̥" w:cs="宋体" w:hint="eastAsia"/>
          <w:color w:val="000000"/>
          <w:kern w:val="0"/>
          <w:szCs w:val="21"/>
        </w:rPr>
        <w:t>提高组织化程度，发展标准化养殖。</w:t>
      </w:r>
      <w:r w:rsidRPr="0006303A">
        <w:rPr>
          <w:rFonts w:ascii="ˎ̥" w:hAnsi="ˎ̥" w:cs="宋体" w:hint="eastAsia"/>
          <w:color w:val="000000"/>
          <w:kern w:val="0"/>
          <w:szCs w:val="21"/>
        </w:rPr>
        <w:t>3</w:t>
      </w:r>
      <w:r w:rsidRPr="0006303A">
        <w:rPr>
          <w:rFonts w:ascii="ˎ̥" w:hAnsi="ˎ̥" w:cs="宋体"/>
          <w:color w:val="000000"/>
          <w:kern w:val="0"/>
          <w:szCs w:val="21"/>
        </w:rPr>
        <w:t>.</w:t>
      </w:r>
      <w:r w:rsidRPr="0006303A">
        <w:rPr>
          <w:rFonts w:ascii="ˎ̥" w:hAnsi="ˎ̥" w:cs="宋体" w:hint="eastAsia"/>
          <w:color w:val="000000"/>
          <w:kern w:val="0"/>
          <w:szCs w:val="21"/>
        </w:rPr>
        <w:t>切实加强奶牛疾病防治。</w:t>
      </w:r>
      <w:r w:rsidRPr="0006303A">
        <w:rPr>
          <w:rFonts w:ascii="ˎ̥" w:hAnsi="ˎ̥" w:cs="宋体" w:hint="eastAsia"/>
          <w:color w:val="000000"/>
          <w:kern w:val="0"/>
          <w:szCs w:val="21"/>
        </w:rPr>
        <w:t>4</w:t>
      </w:r>
      <w:r w:rsidRPr="0006303A">
        <w:rPr>
          <w:rFonts w:ascii="ˎ̥" w:hAnsi="ˎ̥" w:cs="宋体"/>
          <w:color w:val="000000"/>
          <w:kern w:val="0"/>
          <w:szCs w:val="21"/>
        </w:rPr>
        <w:t>.</w:t>
      </w:r>
      <w:r w:rsidRPr="0006303A">
        <w:rPr>
          <w:rFonts w:ascii="ˎ̥" w:hAnsi="ˎ̥" w:cs="宋体" w:hint="eastAsia"/>
          <w:color w:val="000000"/>
          <w:kern w:val="0"/>
          <w:szCs w:val="21"/>
        </w:rPr>
        <w:t>进一步加强奶牛进口管理。</w:t>
      </w:r>
      <w:r w:rsidRPr="0006303A">
        <w:rPr>
          <w:rFonts w:ascii="ˎ̥" w:hAnsi="ˎ̥" w:cs="宋体" w:hint="eastAsia"/>
          <w:color w:val="000000"/>
          <w:kern w:val="0"/>
          <w:szCs w:val="21"/>
        </w:rPr>
        <w:t>5</w:t>
      </w:r>
      <w:r w:rsidRPr="0006303A">
        <w:rPr>
          <w:rFonts w:ascii="ˎ̥" w:hAnsi="ˎ̥" w:cs="宋体"/>
          <w:color w:val="000000"/>
          <w:kern w:val="0"/>
          <w:szCs w:val="21"/>
        </w:rPr>
        <w:t>.</w:t>
      </w:r>
      <w:r w:rsidRPr="0006303A">
        <w:rPr>
          <w:rFonts w:ascii="ˎ̥" w:hAnsi="ˎ̥" w:cs="宋体" w:hint="eastAsia"/>
          <w:color w:val="000000"/>
          <w:kern w:val="0"/>
          <w:szCs w:val="21"/>
        </w:rPr>
        <w:t>加强</w:t>
      </w:r>
      <w:r w:rsidRPr="0006303A">
        <w:rPr>
          <w:rFonts w:ascii="ˎ̥" w:hAnsi="ˎ̥" w:cs="宋体"/>
          <w:color w:val="000000"/>
          <w:kern w:val="0"/>
          <w:szCs w:val="21"/>
        </w:rPr>
        <w:t>DHI</w:t>
      </w:r>
      <w:r w:rsidRPr="0006303A">
        <w:rPr>
          <w:rFonts w:ascii="ˎ̥" w:hAnsi="ˎ̥" w:cs="宋体" w:hint="eastAsia"/>
          <w:color w:val="000000"/>
          <w:kern w:val="0"/>
          <w:szCs w:val="21"/>
        </w:rPr>
        <w:t>测定，良种登记和种公牛后裔测定工作。</w:t>
      </w:r>
    </w:p>
    <w:p w:rsidR="005F0AF5" w:rsidRDefault="005F0AF5" w:rsidP="005F0AF5">
      <w:pPr>
        <w:pStyle w:val="1"/>
        <w:spacing w:beforeLines="25" w:before="78" w:line="300" w:lineRule="auto"/>
        <w:rPr>
          <w:rFonts w:ascii="宋体" w:hAnsi="宋体" w:hint="eastAsia"/>
          <w:sz w:val="28"/>
        </w:rPr>
      </w:pPr>
      <w:bookmarkStart w:id="3" w:name="_Toc86024943"/>
      <w:bookmarkStart w:id="4" w:name="_Toc98154361"/>
      <w:bookmarkStart w:id="5" w:name="_Toc98154540"/>
      <w:r>
        <w:rPr>
          <w:rFonts w:ascii="宋体" w:hAnsi="宋体" w:hint="eastAsia"/>
          <w:sz w:val="28"/>
        </w:rPr>
        <w:t>1 我省发展奶业的优越条件</w:t>
      </w:r>
      <w:bookmarkEnd w:id="3"/>
      <w:bookmarkEnd w:id="4"/>
      <w:bookmarkEnd w:id="5"/>
    </w:p>
    <w:p w:rsidR="005F0AF5" w:rsidRDefault="005F0AF5" w:rsidP="005F0AF5">
      <w:pPr>
        <w:pStyle w:val="2"/>
        <w:spacing w:beforeLines="25" w:before="78" w:line="300" w:lineRule="auto"/>
        <w:rPr>
          <w:rFonts w:ascii="宋体" w:eastAsia="宋体" w:hAnsi="宋体" w:hint="eastAsia"/>
          <w:sz w:val="24"/>
        </w:rPr>
      </w:pPr>
      <w:bookmarkStart w:id="6" w:name="_Toc86024944"/>
      <w:bookmarkStart w:id="7" w:name="_Toc98154362"/>
      <w:bookmarkStart w:id="8" w:name="_Toc98154541"/>
      <w:r>
        <w:rPr>
          <w:rFonts w:ascii="宋体" w:eastAsia="宋体" w:hAnsi="宋体" w:hint="eastAsia"/>
          <w:sz w:val="24"/>
        </w:rPr>
        <w:t>1．1 自然条件</w:t>
      </w:r>
      <w:bookmarkEnd w:id="6"/>
      <w:bookmarkEnd w:id="7"/>
      <w:bookmarkEnd w:id="8"/>
    </w:p>
    <w:p w:rsidR="005F0AF5" w:rsidRDefault="005F0AF5" w:rsidP="005F0AF5">
      <w:pPr>
        <w:spacing w:beforeLines="25" w:before="78" w:line="300" w:lineRule="auto"/>
        <w:ind w:firstLineChars="200" w:firstLine="420"/>
        <w:rPr>
          <w:rFonts w:ascii="宋体" w:hAnsi="宋体" w:hint="eastAsia"/>
        </w:rPr>
      </w:pPr>
      <w:r>
        <w:rPr>
          <w:rFonts w:ascii="宋体" w:hAnsi="宋体" w:hint="eastAsia"/>
        </w:rPr>
        <w:t>黑龙江省位于欧亚大陆东岸大陆性季风气候区内，具有半干旱半湿润和寒暖适中的气候条件。全年平均气温</w:t>
      </w:r>
      <w:smartTag w:uri="urn:schemas-microsoft-com:office:smarttags" w:element="chmetcnv">
        <w:smartTagPr>
          <w:attr w:name="TCSC" w:val="0"/>
          <w:attr w:name="NumberType" w:val="1"/>
          <w:attr w:name="Negative" w:val="False"/>
          <w:attr w:name="HasSpace" w:val="True"/>
          <w:attr w:name="SourceValue" w:val="4"/>
          <w:attr w:name="UnitName" w:val="℃"/>
        </w:smartTagPr>
        <w:r>
          <w:rPr>
            <w:rFonts w:ascii="宋体" w:hAnsi="宋体" w:hint="eastAsia"/>
          </w:rPr>
          <w:t>4</w:t>
        </w:r>
        <w:r>
          <w:rPr>
            <w:rFonts w:ascii="宋体" w:hAnsi="宋体"/>
          </w:rPr>
          <w:t xml:space="preserve"> </w:t>
        </w:r>
        <w:r>
          <w:rPr>
            <w:rFonts w:ascii="宋体" w:hAnsi="宋体" w:hint="eastAsia"/>
          </w:rPr>
          <w:t>℃</w:t>
        </w:r>
      </w:smartTag>
      <w:r>
        <w:rPr>
          <w:rFonts w:ascii="宋体" w:hAnsi="宋体" w:hint="eastAsia"/>
        </w:rPr>
        <w:t>，温差达38～48</w:t>
      </w:r>
      <w:r>
        <w:rPr>
          <w:rFonts w:ascii="宋体" w:hAnsi="宋体"/>
        </w:rPr>
        <w:t xml:space="preserve"> </w:t>
      </w:r>
      <w:r>
        <w:rPr>
          <w:rFonts w:ascii="宋体" w:hAnsi="宋体" w:hint="eastAsia"/>
        </w:rPr>
        <w:t>℃，无霜期105～140 d，年平均降雨量</w:t>
      </w:r>
      <w:smartTag w:uri="urn:schemas-microsoft-com:office:smarttags" w:element="chmetcnv">
        <w:smartTagPr>
          <w:attr w:name="TCSC" w:val="0"/>
          <w:attr w:name="NumberType" w:val="1"/>
          <w:attr w:name="Negative" w:val="False"/>
          <w:attr w:name="HasSpace" w:val="True"/>
          <w:attr w:name="SourceValue" w:val="500"/>
          <w:attr w:name="UnitName" w:val="mm"/>
        </w:smartTagPr>
        <w:r>
          <w:rPr>
            <w:rFonts w:ascii="宋体" w:hAnsi="宋体" w:hint="eastAsia"/>
          </w:rPr>
          <w:t>500</w:t>
        </w:r>
        <w:r>
          <w:rPr>
            <w:rFonts w:ascii="宋体" w:hAnsi="宋体"/>
          </w:rPr>
          <w:t xml:space="preserve"> mm</w:t>
        </w:r>
      </w:smartTag>
      <w:r>
        <w:rPr>
          <w:rFonts w:ascii="宋体" w:hAnsi="宋体" w:hint="eastAsia"/>
        </w:rPr>
        <w:t>，年蒸发量1</w:t>
      </w:r>
      <w:r>
        <w:rPr>
          <w:rFonts w:ascii="宋体" w:hAnsi="宋体"/>
        </w:rPr>
        <w:t xml:space="preserve"> </w:t>
      </w:r>
      <w:smartTag w:uri="urn:schemas-microsoft-com:office:smarttags" w:element="chmetcnv">
        <w:smartTagPr>
          <w:attr w:name="TCSC" w:val="0"/>
          <w:attr w:name="NumberType" w:val="1"/>
          <w:attr w:name="Negative" w:val="False"/>
          <w:attr w:name="HasSpace" w:val="True"/>
          <w:attr w:name="SourceValue" w:val="500"/>
          <w:attr w:name="UnitName" w:val="mm"/>
        </w:smartTagPr>
        <w:r>
          <w:rPr>
            <w:rFonts w:ascii="宋体" w:hAnsi="宋体" w:hint="eastAsia"/>
          </w:rPr>
          <w:t>500</w:t>
        </w:r>
        <w:r>
          <w:rPr>
            <w:rFonts w:ascii="宋体" w:hAnsi="宋体"/>
          </w:rPr>
          <w:t xml:space="preserve"> mm</w:t>
        </w:r>
      </w:smartTag>
      <w:r>
        <w:rPr>
          <w:rFonts w:ascii="宋体" w:hAnsi="宋体" w:hint="eastAsia"/>
        </w:rPr>
        <w:t>，年积温1</w:t>
      </w:r>
      <w:r>
        <w:rPr>
          <w:rFonts w:ascii="宋体" w:hAnsi="宋体"/>
        </w:rPr>
        <w:t xml:space="preserve"> </w:t>
      </w:r>
      <w:smartTag w:uri="urn:schemas-microsoft-com:office:smarttags" w:element="chmetcnv">
        <w:smartTagPr>
          <w:attr w:name="TCSC" w:val="0"/>
          <w:attr w:name="NumberType" w:val="1"/>
          <w:attr w:name="Negative" w:val="False"/>
          <w:attr w:name="HasSpace" w:val="True"/>
          <w:attr w:name="SourceValue" w:val="200"/>
          <w:attr w:name="UnitName" w:val="℃"/>
        </w:smartTagPr>
        <w:r>
          <w:rPr>
            <w:rFonts w:ascii="宋体" w:hAnsi="宋体" w:hint="eastAsia"/>
          </w:rPr>
          <w:t>200</w:t>
        </w:r>
        <w:r>
          <w:rPr>
            <w:rFonts w:ascii="宋体" w:hAnsi="宋体"/>
          </w:rPr>
          <w:t xml:space="preserve"> </w:t>
        </w:r>
        <w:r>
          <w:rPr>
            <w:rFonts w:ascii="宋体" w:hAnsi="宋体" w:hint="eastAsia"/>
          </w:rPr>
          <w:t>℃</w:t>
        </w:r>
      </w:smartTag>
      <w:r>
        <w:rPr>
          <w:rFonts w:ascii="宋体" w:hAnsi="宋体" w:hint="eastAsia"/>
        </w:rPr>
        <w:t>。植被茂盛，水草丰美，与荷兰、丹麦、美国北部各州及日本北海道等奶牛发达国家和地区同处在被称为“世界奶牛带”的同一个纬度范围内，适合发展奶牛养殖业提供了良好的自然环境。</w:t>
      </w:r>
    </w:p>
    <w:p w:rsidR="005F0AF5" w:rsidRDefault="005F0AF5" w:rsidP="005F0AF5">
      <w:pPr>
        <w:pStyle w:val="2"/>
        <w:spacing w:beforeLines="25" w:before="78" w:line="300" w:lineRule="auto"/>
        <w:rPr>
          <w:rFonts w:ascii="黑体" w:hint="eastAsia"/>
          <w:sz w:val="24"/>
        </w:rPr>
      </w:pPr>
      <w:bookmarkStart w:id="9" w:name="_Toc86024945"/>
      <w:bookmarkStart w:id="10" w:name="_Toc98154363"/>
      <w:bookmarkStart w:id="11" w:name="_Toc98154542"/>
      <w:r>
        <w:rPr>
          <w:rFonts w:ascii="宋体" w:eastAsia="宋体" w:hAnsi="宋体"/>
          <w:sz w:val="24"/>
        </w:rPr>
        <w:t>1.2</w:t>
      </w:r>
      <w:r>
        <w:rPr>
          <w:rFonts w:ascii="宋体" w:eastAsia="宋体" w:hAnsi="宋体" w:hint="eastAsia"/>
          <w:sz w:val="24"/>
        </w:rPr>
        <w:t xml:space="preserve"> 资源条件</w:t>
      </w:r>
      <w:bookmarkEnd w:id="9"/>
      <w:bookmarkEnd w:id="10"/>
      <w:bookmarkEnd w:id="11"/>
    </w:p>
    <w:p w:rsidR="005F0AF5" w:rsidRPr="00995AE7" w:rsidRDefault="005F0AF5" w:rsidP="005F0AF5">
      <w:pPr>
        <w:pStyle w:val="3"/>
        <w:spacing w:beforeLines="25" w:before="78" w:line="300" w:lineRule="auto"/>
        <w:rPr>
          <w:rFonts w:ascii="宋体" w:hAnsi="宋体" w:hint="eastAsia"/>
          <w:sz w:val="21"/>
          <w:szCs w:val="21"/>
        </w:rPr>
      </w:pPr>
      <w:bookmarkStart w:id="12" w:name="_Toc86024946"/>
      <w:bookmarkStart w:id="13" w:name="_Toc98154364"/>
      <w:bookmarkStart w:id="14" w:name="_Toc98154543"/>
      <w:smartTag w:uri="urn:schemas-microsoft-com:office:smarttags" w:element="chsdate">
        <w:smartTagPr>
          <w:attr w:name="IsROCDate" w:val="False"/>
          <w:attr w:name="IsLunarDate" w:val="False"/>
          <w:attr w:name="Day" w:val="30"/>
          <w:attr w:name="Month" w:val="12"/>
          <w:attr w:name="Year" w:val="1899"/>
        </w:smartTagPr>
        <w:r w:rsidRPr="00995AE7">
          <w:rPr>
            <w:rFonts w:ascii="宋体" w:hAnsi="宋体"/>
            <w:sz w:val="21"/>
            <w:szCs w:val="21"/>
          </w:rPr>
          <w:t>1.2.1</w:t>
        </w:r>
      </w:smartTag>
      <w:r w:rsidRPr="00995AE7">
        <w:rPr>
          <w:rFonts w:ascii="宋体" w:hAnsi="宋体"/>
          <w:sz w:val="21"/>
          <w:szCs w:val="21"/>
        </w:rPr>
        <w:t xml:space="preserve"> </w:t>
      </w:r>
      <w:r w:rsidRPr="00995AE7">
        <w:rPr>
          <w:rFonts w:ascii="宋体" w:hAnsi="宋体" w:hint="eastAsia"/>
          <w:sz w:val="21"/>
          <w:szCs w:val="21"/>
        </w:rPr>
        <w:t>种源基础雄厚</w:t>
      </w:r>
      <w:bookmarkEnd w:id="12"/>
      <w:bookmarkEnd w:id="13"/>
      <w:bookmarkEnd w:id="14"/>
    </w:p>
    <w:p w:rsidR="005F0AF5" w:rsidRDefault="005F0AF5" w:rsidP="005F0AF5">
      <w:pPr>
        <w:spacing w:beforeLines="25" w:before="78" w:line="300" w:lineRule="auto"/>
        <w:ind w:firstLineChars="200" w:firstLine="420"/>
        <w:rPr>
          <w:rFonts w:ascii="宋体" w:hAnsi="宋体" w:hint="eastAsia"/>
        </w:rPr>
      </w:pPr>
      <w:r>
        <w:rPr>
          <w:rFonts w:ascii="宋体" w:hAnsi="宋体" w:hint="eastAsia"/>
        </w:rPr>
        <w:t>黑龙江省现有可繁育母奶牛65万头，奶牛繁育所需冻精由省家畜繁育指导站提供。该站现有种公牛80头，其中有荷斯坦公牛40头，年可提供冻精200万剂。目前正在建设中的省家畜胚胎移植中心，可饲养荷斯坦种母牛2</w:t>
      </w:r>
      <w:r>
        <w:rPr>
          <w:rFonts w:ascii="宋体" w:hAnsi="宋体"/>
        </w:rPr>
        <w:t xml:space="preserve"> </w:t>
      </w:r>
      <w:r>
        <w:rPr>
          <w:rFonts w:ascii="宋体" w:hAnsi="宋体" w:hint="eastAsia"/>
        </w:rPr>
        <w:t>000头，年产奶牛胚胎2万枚，可为奶牛生产提供充足的种源。</w:t>
      </w:r>
    </w:p>
    <w:p w:rsidR="005F0AF5" w:rsidRDefault="005F0AF5" w:rsidP="005F0AF5">
      <w:pPr>
        <w:spacing w:beforeLines="25" w:before="78" w:line="300" w:lineRule="auto"/>
        <w:ind w:firstLineChars="200" w:firstLine="420"/>
        <w:rPr>
          <w:rFonts w:ascii="宋体" w:hAnsi="宋体" w:hint="eastAsia"/>
        </w:rPr>
      </w:pPr>
      <w:r>
        <w:rPr>
          <w:rFonts w:ascii="宋体" w:hAnsi="宋体" w:hint="eastAsia"/>
        </w:rPr>
        <w:t>目前，我省奶牛自然增长率为11%，按现在奶牛存栏计算，三年内可新增加奶牛22万头。</w:t>
      </w:r>
    </w:p>
    <w:p w:rsidR="005F0AF5" w:rsidRPr="00995AE7" w:rsidRDefault="005F0AF5" w:rsidP="005F0AF5">
      <w:pPr>
        <w:pStyle w:val="3"/>
        <w:spacing w:beforeLines="25" w:before="78" w:line="300" w:lineRule="auto"/>
        <w:rPr>
          <w:rFonts w:ascii="宋体" w:hAnsi="宋体" w:hint="eastAsia"/>
          <w:sz w:val="21"/>
          <w:szCs w:val="21"/>
        </w:rPr>
      </w:pPr>
      <w:bookmarkStart w:id="15" w:name="_Toc86024947"/>
      <w:bookmarkStart w:id="16" w:name="_Toc98154365"/>
      <w:bookmarkStart w:id="17" w:name="_Toc98154544"/>
      <w:smartTag w:uri="urn:schemas-microsoft-com:office:smarttags" w:element="chsdate">
        <w:smartTagPr>
          <w:attr w:name="IsROCDate" w:val="False"/>
          <w:attr w:name="IsLunarDate" w:val="False"/>
          <w:attr w:name="Day" w:val="30"/>
          <w:attr w:name="Month" w:val="12"/>
          <w:attr w:name="Year" w:val="1899"/>
        </w:smartTagPr>
        <w:r w:rsidRPr="00995AE7">
          <w:rPr>
            <w:rFonts w:ascii="宋体" w:hAnsi="宋体"/>
            <w:sz w:val="21"/>
            <w:szCs w:val="21"/>
          </w:rPr>
          <w:t>1.2.2</w:t>
        </w:r>
      </w:smartTag>
      <w:r w:rsidRPr="00995AE7">
        <w:rPr>
          <w:rFonts w:ascii="宋体" w:hAnsi="宋体"/>
          <w:sz w:val="21"/>
          <w:szCs w:val="21"/>
        </w:rPr>
        <w:t xml:space="preserve"> </w:t>
      </w:r>
      <w:r w:rsidRPr="00995AE7">
        <w:rPr>
          <w:rFonts w:ascii="宋体" w:hAnsi="宋体" w:hint="eastAsia"/>
          <w:sz w:val="21"/>
          <w:szCs w:val="21"/>
        </w:rPr>
        <w:t>饲料资源充足</w:t>
      </w:r>
      <w:bookmarkEnd w:id="15"/>
      <w:bookmarkEnd w:id="16"/>
      <w:bookmarkEnd w:id="17"/>
    </w:p>
    <w:p w:rsidR="005F0AF5" w:rsidRDefault="005F0AF5" w:rsidP="005F0AF5">
      <w:pPr>
        <w:spacing w:beforeLines="25" w:before="78" w:line="300" w:lineRule="auto"/>
        <w:ind w:firstLineChars="200" w:firstLine="420"/>
        <w:rPr>
          <w:rFonts w:ascii="宋体" w:hAnsi="宋体" w:hint="eastAsia"/>
        </w:rPr>
      </w:pPr>
      <w:r>
        <w:rPr>
          <w:rFonts w:ascii="宋体" w:hAnsi="宋体" w:hint="eastAsia"/>
        </w:rPr>
        <w:t>黑龙江省拥有丰富的饲草资源。年产粮食300亿公斤以上，每年有150亿公斤的粮食可供转化增值，有300多亿公斤的农作物秸秆可以利用。全省拥有6</w:t>
      </w:r>
      <w:r>
        <w:rPr>
          <w:rFonts w:ascii="宋体" w:hAnsi="宋体"/>
        </w:rPr>
        <w:t xml:space="preserve"> </w:t>
      </w:r>
      <w:r>
        <w:rPr>
          <w:rFonts w:ascii="宋体" w:hAnsi="宋体" w:hint="eastAsia"/>
        </w:rPr>
        <w:t>500万亩草原，其中可利用草原面积4</w:t>
      </w:r>
      <w:r>
        <w:rPr>
          <w:rFonts w:ascii="宋体" w:hAnsi="宋体"/>
        </w:rPr>
        <w:t xml:space="preserve"> </w:t>
      </w:r>
      <w:r>
        <w:rPr>
          <w:rFonts w:ascii="宋体" w:hAnsi="宋体" w:hint="eastAsia"/>
        </w:rPr>
        <w:t>500万亩，年产饲草80亿公斤。同时年产青贮饲料260万吨以上。此外，还有大量的甜菜丝、酒糟等，可以满足150万头奶牛生产对饲草饲料的需求。而且作物的秸秆和饲草的农药残留量很低，保证产出优质乳品。</w:t>
      </w:r>
    </w:p>
    <w:p w:rsidR="005F0AF5" w:rsidRPr="00995AE7" w:rsidRDefault="005F0AF5" w:rsidP="005F0AF5">
      <w:pPr>
        <w:pStyle w:val="3"/>
        <w:spacing w:beforeLines="25" w:before="78" w:line="300" w:lineRule="auto"/>
        <w:rPr>
          <w:rFonts w:ascii="宋体" w:hAnsi="宋体" w:hint="eastAsia"/>
          <w:sz w:val="21"/>
          <w:szCs w:val="21"/>
        </w:rPr>
      </w:pPr>
      <w:bookmarkStart w:id="18" w:name="_Toc86024948"/>
      <w:bookmarkStart w:id="19" w:name="_Toc98154366"/>
      <w:bookmarkStart w:id="20" w:name="_Toc98154545"/>
      <w:smartTag w:uri="urn:schemas-microsoft-com:office:smarttags" w:element="chsdate">
        <w:smartTagPr>
          <w:attr w:name="IsROCDate" w:val="False"/>
          <w:attr w:name="IsLunarDate" w:val="False"/>
          <w:attr w:name="Day" w:val="30"/>
          <w:attr w:name="Month" w:val="12"/>
          <w:attr w:name="Year" w:val="1899"/>
        </w:smartTagPr>
        <w:r w:rsidRPr="00995AE7">
          <w:rPr>
            <w:rFonts w:ascii="宋体" w:hAnsi="宋体"/>
            <w:sz w:val="21"/>
            <w:szCs w:val="21"/>
          </w:rPr>
          <w:lastRenderedPageBreak/>
          <w:t>1.2.3</w:t>
        </w:r>
      </w:smartTag>
      <w:r w:rsidRPr="00995AE7">
        <w:rPr>
          <w:rFonts w:ascii="宋体" w:hAnsi="宋体"/>
          <w:sz w:val="21"/>
          <w:szCs w:val="21"/>
        </w:rPr>
        <w:t xml:space="preserve"> </w:t>
      </w:r>
      <w:r w:rsidRPr="00995AE7">
        <w:rPr>
          <w:rFonts w:ascii="宋体" w:hAnsi="宋体" w:hint="eastAsia"/>
          <w:sz w:val="21"/>
          <w:szCs w:val="21"/>
        </w:rPr>
        <w:t>社会经济条件</w:t>
      </w:r>
      <w:bookmarkEnd w:id="18"/>
      <w:bookmarkEnd w:id="19"/>
      <w:bookmarkEnd w:id="20"/>
    </w:p>
    <w:p w:rsidR="005F0AF5" w:rsidRDefault="005F0AF5" w:rsidP="005F0AF5">
      <w:pPr>
        <w:spacing w:beforeLines="25" w:before="78" w:line="300" w:lineRule="auto"/>
        <w:ind w:firstLineChars="200" w:firstLine="420"/>
        <w:rPr>
          <w:rFonts w:ascii="宋体" w:hAnsi="宋体" w:hint="eastAsia"/>
        </w:rPr>
      </w:pPr>
      <w:r>
        <w:rPr>
          <w:rFonts w:ascii="宋体" w:hAnsi="宋体" w:hint="eastAsia"/>
        </w:rPr>
        <w:t>黑龙江省是全国的老工业基地，又是全国的农业大省，社会经济基础较好，生产者群体素质高，劳动力资源充足，农户人均收入潜力较高，自筹资金能力强。交通便利，邮电通讯设施较齐全，为我省奶业的大发展提供了良好的社会经济环境。</w:t>
      </w:r>
    </w:p>
    <w:p w:rsidR="005F0AF5" w:rsidRPr="00995AE7" w:rsidRDefault="005F0AF5" w:rsidP="005F0AF5">
      <w:pPr>
        <w:pStyle w:val="3"/>
        <w:spacing w:beforeLines="25" w:before="78" w:line="300" w:lineRule="auto"/>
        <w:rPr>
          <w:rFonts w:ascii="宋体" w:hAnsi="宋体"/>
          <w:sz w:val="21"/>
          <w:szCs w:val="21"/>
        </w:rPr>
      </w:pPr>
      <w:bookmarkStart w:id="21" w:name="_Toc86024949"/>
      <w:bookmarkStart w:id="22" w:name="_Toc98154367"/>
      <w:bookmarkStart w:id="23" w:name="_Toc98154546"/>
      <w:smartTag w:uri="urn:schemas-microsoft-com:office:smarttags" w:element="chsdate">
        <w:smartTagPr>
          <w:attr w:name="IsROCDate" w:val="False"/>
          <w:attr w:name="IsLunarDate" w:val="False"/>
          <w:attr w:name="Day" w:val="30"/>
          <w:attr w:name="Month" w:val="12"/>
          <w:attr w:name="Year" w:val="1899"/>
        </w:smartTagPr>
        <w:r w:rsidRPr="00995AE7">
          <w:rPr>
            <w:rFonts w:ascii="宋体" w:hAnsi="宋体" w:hint="eastAsia"/>
            <w:sz w:val="21"/>
            <w:szCs w:val="21"/>
          </w:rPr>
          <w:t>1.</w:t>
        </w:r>
        <w:r w:rsidRPr="00995AE7">
          <w:rPr>
            <w:rFonts w:ascii="宋体" w:hAnsi="宋体"/>
            <w:sz w:val="21"/>
            <w:szCs w:val="21"/>
          </w:rPr>
          <w:t>2.3</w:t>
        </w:r>
      </w:smartTag>
      <w:r w:rsidRPr="00995AE7">
        <w:rPr>
          <w:rFonts w:ascii="宋体" w:hAnsi="宋体"/>
          <w:sz w:val="21"/>
          <w:szCs w:val="21"/>
        </w:rPr>
        <w:t xml:space="preserve">.1 </w:t>
      </w:r>
      <w:r w:rsidRPr="00995AE7">
        <w:rPr>
          <w:rFonts w:ascii="宋体" w:hAnsi="宋体" w:hint="eastAsia"/>
          <w:sz w:val="21"/>
          <w:szCs w:val="21"/>
        </w:rPr>
        <w:t>科技力量较强</w:t>
      </w:r>
      <w:bookmarkEnd w:id="21"/>
      <w:bookmarkEnd w:id="22"/>
      <w:bookmarkEnd w:id="23"/>
    </w:p>
    <w:p w:rsidR="005F0AF5" w:rsidRDefault="005F0AF5" w:rsidP="005F0AF5">
      <w:pPr>
        <w:spacing w:beforeLines="25" w:before="78" w:line="300" w:lineRule="auto"/>
        <w:ind w:firstLineChars="200" w:firstLine="420"/>
        <w:rPr>
          <w:rFonts w:ascii="宋体" w:hAnsi="宋体" w:hint="eastAsia"/>
        </w:rPr>
      </w:pPr>
      <w:r>
        <w:rPr>
          <w:rFonts w:ascii="宋体" w:hAnsi="宋体" w:hint="eastAsia"/>
        </w:rPr>
        <w:t>全省从事奶牛生产的专业技术人员接近7</w:t>
      </w:r>
      <w:r>
        <w:rPr>
          <w:rFonts w:ascii="宋体" w:hAnsi="宋体"/>
        </w:rPr>
        <w:t xml:space="preserve"> </w:t>
      </w:r>
      <w:r>
        <w:rPr>
          <w:rFonts w:ascii="宋体" w:hAnsi="宋体" w:hint="eastAsia"/>
        </w:rPr>
        <w:t>500人，其中高级职称约400人，中级职称2</w:t>
      </w:r>
      <w:r>
        <w:rPr>
          <w:rFonts w:ascii="宋体" w:hAnsi="宋体"/>
        </w:rPr>
        <w:t xml:space="preserve"> </w:t>
      </w:r>
      <w:r>
        <w:rPr>
          <w:rFonts w:ascii="宋体" w:hAnsi="宋体" w:hint="eastAsia"/>
        </w:rPr>
        <w:t>100人，初级职称5</w:t>
      </w:r>
      <w:r>
        <w:rPr>
          <w:rFonts w:ascii="宋体" w:hAnsi="宋体"/>
        </w:rPr>
        <w:t xml:space="preserve"> </w:t>
      </w:r>
      <w:r>
        <w:rPr>
          <w:rFonts w:ascii="宋体" w:hAnsi="宋体" w:hint="eastAsia"/>
        </w:rPr>
        <w:t>000人左右，能够为我省奶牛业发展提供保障。</w:t>
      </w:r>
    </w:p>
    <w:p w:rsidR="005F0AF5" w:rsidRPr="00995AE7" w:rsidRDefault="005F0AF5" w:rsidP="005F0AF5">
      <w:pPr>
        <w:pStyle w:val="3"/>
        <w:spacing w:beforeLines="25" w:before="78" w:line="300" w:lineRule="auto"/>
        <w:rPr>
          <w:rFonts w:ascii="宋体" w:hAnsi="宋体"/>
          <w:sz w:val="21"/>
          <w:szCs w:val="21"/>
        </w:rPr>
      </w:pPr>
      <w:bookmarkStart w:id="24" w:name="_Toc86024950"/>
      <w:bookmarkStart w:id="25" w:name="_Toc98154368"/>
      <w:bookmarkStart w:id="26" w:name="_Toc98154547"/>
      <w:smartTag w:uri="urn:schemas-microsoft-com:office:smarttags" w:element="chsdate">
        <w:smartTagPr>
          <w:attr w:name="IsROCDate" w:val="False"/>
          <w:attr w:name="IsLunarDate" w:val="False"/>
          <w:attr w:name="Day" w:val="30"/>
          <w:attr w:name="Month" w:val="12"/>
          <w:attr w:name="Year" w:val="1899"/>
        </w:smartTagPr>
        <w:r w:rsidRPr="00995AE7">
          <w:rPr>
            <w:rFonts w:ascii="宋体" w:hAnsi="宋体"/>
            <w:sz w:val="21"/>
            <w:szCs w:val="21"/>
          </w:rPr>
          <w:t>1.2.3</w:t>
        </w:r>
      </w:smartTag>
      <w:r w:rsidRPr="00995AE7">
        <w:rPr>
          <w:rFonts w:ascii="宋体" w:hAnsi="宋体"/>
          <w:sz w:val="21"/>
          <w:szCs w:val="21"/>
        </w:rPr>
        <w:t xml:space="preserve">.2 </w:t>
      </w:r>
      <w:r w:rsidRPr="00995AE7">
        <w:rPr>
          <w:rFonts w:ascii="宋体" w:hAnsi="宋体" w:hint="eastAsia"/>
          <w:sz w:val="21"/>
          <w:szCs w:val="21"/>
        </w:rPr>
        <w:t>社会服务体系健全</w:t>
      </w:r>
      <w:bookmarkEnd w:id="24"/>
      <w:bookmarkEnd w:id="25"/>
      <w:bookmarkEnd w:id="26"/>
    </w:p>
    <w:p w:rsidR="005F0AF5" w:rsidRDefault="005F0AF5" w:rsidP="005F0AF5">
      <w:pPr>
        <w:spacing w:beforeLines="25" w:before="78" w:line="300" w:lineRule="auto"/>
        <w:ind w:firstLineChars="200" w:firstLine="420"/>
        <w:rPr>
          <w:rFonts w:ascii="宋体" w:hAnsi="宋体" w:hint="eastAsia"/>
        </w:rPr>
      </w:pPr>
      <w:r>
        <w:rPr>
          <w:rFonts w:ascii="宋体" w:hAnsi="宋体" w:hint="eastAsia"/>
        </w:rPr>
        <w:t>全省建成省、市、县和乡畜牧技术服务体系。市、县有畜牧服务中心，乡镇有畜牧综合，村屯有畜牧综合服务室，可为养奶牛户提供从良种繁育、防疫灭病、饲料生产到科学饲养管理等一系列技术服务。</w:t>
      </w:r>
    </w:p>
    <w:p w:rsidR="005F0AF5" w:rsidRPr="00995AE7" w:rsidRDefault="005F0AF5" w:rsidP="005F0AF5">
      <w:pPr>
        <w:pStyle w:val="3"/>
        <w:spacing w:beforeLines="25" w:before="78" w:line="300" w:lineRule="auto"/>
        <w:rPr>
          <w:rFonts w:ascii="宋体" w:hAnsi="宋体"/>
          <w:sz w:val="21"/>
          <w:szCs w:val="21"/>
        </w:rPr>
      </w:pPr>
      <w:bookmarkStart w:id="27" w:name="_Toc86024951"/>
      <w:bookmarkStart w:id="28" w:name="_Toc98154369"/>
      <w:bookmarkStart w:id="29" w:name="_Toc98154548"/>
      <w:smartTag w:uri="urn:schemas-microsoft-com:office:smarttags" w:element="chsdate">
        <w:smartTagPr>
          <w:attr w:name="IsROCDate" w:val="False"/>
          <w:attr w:name="IsLunarDate" w:val="False"/>
          <w:attr w:name="Day" w:val="30"/>
          <w:attr w:name="Month" w:val="12"/>
          <w:attr w:name="Year" w:val="1899"/>
        </w:smartTagPr>
        <w:r w:rsidRPr="00995AE7">
          <w:rPr>
            <w:rFonts w:ascii="宋体" w:hAnsi="宋体"/>
            <w:sz w:val="21"/>
            <w:szCs w:val="21"/>
          </w:rPr>
          <w:t>1.2.3</w:t>
        </w:r>
      </w:smartTag>
      <w:r w:rsidRPr="00995AE7">
        <w:rPr>
          <w:rFonts w:ascii="宋体" w:hAnsi="宋体"/>
          <w:sz w:val="21"/>
          <w:szCs w:val="21"/>
        </w:rPr>
        <w:t xml:space="preserve">.3 </w:t>
      </w:r>
      <w:r w:rsidRPr="00995AE7">
        <w:rPr>
          <w:rFonts w:ascii="宋体" w:hAnsi="宋体" w:hint="eastAsia"/>
          <w:sz w:val="21"/>
          <w:szCs w:val="21"/>
        </w:rPr>
        <w:t>奶牛生产技术先进</w:t>
      </w:r>
      <w:bookmarkEnd w:id="27"/>
      <w:bookmarkEnd w:id="28"/>
      <w:bookmarkEnd w:id="29"/>
    </w:p>
    <w:p w:rsidR="005F0AF5" w:rsidRDefault="005F0AF5" w:rsidP="005F0AF5">
      <w:pPr>
        <w:spacing w:beforeLines="25" w:before="78" w:line="300" w:lineRule="auto"/>
        <w:ind w:firstLineChars="200" w:firstLine="420"/>
        <w:rPr>
          <w:rFonts w:ascii="宋体" w:hAnsi="宋体" w:hint="eastAsia"/>
        </w:rPr>
      </w:pPr>
      <w:r>
        <w:rPr>
          <w:rFonts w:ascii="宋体" w:hAnsi="宋体" w:hint="eastAsia"/>
        </w:rPr>
        <w:t>全省奶牛采用特一级企业进行人工授精配种，全面开展奶牛选种选配，部分市县先后开展了胚胎移植技术的推广工作，全省定期进行防疫灭病，无规定疫病区项目处在有条不紊的良种推广和防疫治病之中。奶牛饲料实行科学配方，秸秆等粗饲料均经加工、青贮后喂饲。</w:t>
      </w:r>
    </w:p>
    <w:p w:rsidR="005F0AF5" w:rsidRPr="00995AE7" w:rsidRDefault="005F0AF5" w:rsidP="005F0AF5">
      <w:pPr>
        <w:pStyle w:val="3"/>
        <w:spacing w:beforeLines="25" w:before="78" w:line="300" w:lineRule="auto"/>
        <w:rPr>
          <w:rFonts w:ascii="宋体" w:hAnsi="宋体"/>
          <w:sz w:val="21"/>
          <w:szCs w:val="21"/>
        </w:rPr>
      </w:pPr>
      <w:bookmarkStart w:id="30" w:name="_Toc86024952"/>
      <w:bookmarkStart w:id="31" w:name="_Toc98154370"/>
      <w:bookmarkStart w:id="32" w:name="_Toc98154549"/>
      <w:smartTag w:uri="urn:schemas-microsoft-com:office:smarttags" w:element="chsdate">
        <w:smartTagPr>
          <w:attr w:name="IsROCDate" w:val="False"/>
          <w:attr w:name="IsLunarDate" w:val="False"/>
          <w:attr w:name="Day" w:val="30"/>
          <w:attr w:name="Month" w:val="12"/>
          <w:attr w:name="Year" w:val="1899"/>
        </w:smartTagPr>
        <w:r w:rsidRPr="00995AE7">
          <w:rPr>
            <w:rFonts w:ascii="宋体" w:hAnsi="宋体"/>
            <w:sz w:val="21"/>
            <w:szCs w:val="21"/>
          </w:rPr>
          <w:t>1.2.3</w:t>
        </w:r>
      </w:smartTag>
      <w:r w:rsidRPr="00995AE7">
        <w:rPr>
          <w:rFonts w:ascii="宋体" w:hAnsi="宋体"/>
          <w:sz w:val="21"/>
          <w:szCs w:val="21"/>
        </w:rPr>
        <w:t xml:space="preserve">.4 </w:t>
      </w:r>
      <w:r w:rsidRPr="00995AE7">
        <w:rPr>
          <w:rFonts w:ascii="宋体" w:hAnsi="宋体" w:hint="eastAsia"/>
          <w:sz w:val="21"/>
          <w:szCs w:val="21"/>
        </w:rPr>
        <w:t>农户饲养饲养奶牛的实际经验较为丰富</w:t>
      </w:r>
      <w:bookmarkEnd w:id="30"/>
      <w:bookmarkEnd w:id="31"/>
      <w:bookmarkEnd w:id="32"/>
    </w:p>
    <w:p w:rsidR="005F0AF5" w:rsidRDefault="005F0AF5" w:rsidP="005F0AF5">
      <w:pPr>
        <w:spacing w:beforeLines="25" w:before="78" w:line="300" w:lineRule="auto"/>
        <w:ind w:firstLineChars="200" w:firstLine="420"/>
        <w:rPr>
          <w:rFonts w:ascii="宋体" w:hAnsi="宋体" w:hint="eastAsia"/>
        </w:rPr>
      </w:pPr>
      <w:r>
        <w:rPr>
          <w:rFonts w:ascii="宋体" w:hAnsi="宋体" w:hint="eastAsia"/>
        </w:rPr>
        <w:t>我省饲养奶牛历史悠久，广大农户普遍掌握系统的奶牛管理技能，接受先进技术的能力较强。</w:t>
      </w:r>
    </w:p>
    <w:p w:rsidR="005F0AF5" w:rsidRPr="00995AE7" w:rsidRDefault="005F0AF5" w:rsidP="005F0AF5">
      <w:pPr>
        <w:pStyle w:val="3"/>
        <w:spacing w:beforeLines="25" w:before="78" w:line="300" w:lineRule="auto"/>
        <w:rPr>
          <w:rFonts w:ascii="宋体" w:hAnsi="宋体"/>
          <w:sz w:val="21"/>
          <w:szCs w:val="21"/>
        </w:rPr>
      </w:pPr>
      <w:bookmarkStart w:id="33" w:name="_Toc86024953"/>
      <w:bookmarkStart w:id="34" w:name="_Toc98154371"/>
      <w:bookmarkStart w:id="35" w:name="_Toc98154550"/>
      <w:smartTag w:uri="urn:schemas-microsoft-com:office:smarttags" w:element="chsdate">
        <w:smartTagPr>
          <w:attr w:name="IsROCDate" w:val="False"/>
          <w:attr w:name="IsLunarDate" w:val="False"/>
          <w:attr w:name="Day" w:val="30"/>
          <w:attr w:name="Month" w:val="12"/>
          <w:attr w:name="Year" w:val="1899"/>
        </w:smartTagPr>
        <w:r w:rsidRPr="00995AE7">
          <w:rPr>
            <w:rFonts w:ascii="宋体" w:hAnsi="宋体" w:hint="eastAsia"/>
            <w:sz w:val="21"/>
            <w:szCs w:val="21"/>
          </w:rPr>
          <w:t>1.3.</w:t>
        </w:r>
        <w:r w:rsidRPr="00995AE7">
          <w:rPr>
            <w:rFonts w:ascii="宋体" w:hAnsi="宋体"/>
            <w:sz w:val="21"/>
            <w:szCs w:val="21"/>
          </w:rPr>
          <w:t>1</w:t>
        </w:r>
      </w:smartTag>
      <w:r w:rsidRPr="00995AE7">
        <w:rPr>
          <w:rFonts w:ascii="宋体" w:hAnsi="宋体"/>
          <w:sz w:val="21"/>
          <w:szCs w:val="21"/>
        </w:rPr>
        <w:t xml:space="preserve"> </w:t>
      </w:r>
      <w:r w:rsidRPr="00995AE7">
        <w:rPr>
          <w:rFonts w:ascii="宋体" w:hAnsi="宋体" w:hint="eastAsia"/>
          <w:sz w:val="21"/>
          <w:szCs w:val="21"/>
        </w:rPr>
        <w:t>政策保证</w:t>
      </w:r>
      <w:bookmarkEnd w:id="33"/>
      <w:bookmarkEnd w:id="34"/>
      <w:bookmarkEnd w:id="35"/>
    </w:p>
    <w:p w:rsidR="005F0AF5" w:rsidRDefault="005F0AF5" w:rsidP="005F0AF5">
      <w:pPr>
        <w:spacing w:beforeLines="25" w:before="78" w:line="300" w:lineRule="auto"/>
        <w:ind w:firstLineChars="200" w:firstLine="420"/>
        <w:rPr>
          <w:rFonts w:ascii="宋体" w:hAnsi="宋体" w:hint="eastAsia"/>
        </w:rPr>
      </w:pPr>
      <w:r>
        <w:rPr>
          <w:rFonts w:ascii="宋体" w:hAnsi="宋体" w:hint="eastAsia"/>
        </w:rPr>
        <w:t>省委、省政府提出到2010年畜牧业建成全省农业经济的“半壁江山”，制订了加快畜牧业发展的实施方案，今年又提出加快发展，振兴奶业，推进全省农业和农村经济结构进行战略性调整的重大决策，出台青贮饲料地、建设奶站和资金投入等振兴奶业扶持政策。</w:t>
      </w:r>
    </w:p>
    <w:p w:rsidR="005F0AF5" w:rsidRDefault="005F0AF5" w:rsidP="005F0AF5">
      <w:pPr>
        <w:pStyle w:val="1"/>
        <w:spacing w:beforeLines="25" w:before="78" w:line="300" w:lineRule="auto"/>
        <w:rPr>
          <w:rFonts w:ascii="宋体" w:hAnsi="宋体" w:hint="eastAsia"/>
          <w:sz w:val="28"/>
        </w:rPr>
      </w:pPr>
      <w:bookmarkStart w:id="36" w:name="_Toc86024954"/>
      <w:bookmarkStart w:id="37" w:name="_Toc98154372"/>
      <w:bookmarkStart w:id="38" w:name="_Toc98154551"/>
      <w:r>
        <w:rPr>
          <w:rFonts w:ascii="宋体" w:hAnsi="宋体"/>
          <w:sz w:val="28"/>
        </w:rPr>
        <w:t>2</w:t>
      </w:r>
      <w:r>
        <w:rPr>
          <w:rFonts w:ascii="宋体" w:hAnsi="宋体" w:hint="eastAsia"/>
          <w:sz w:val="28"/>
        </w:rPr>
        <w:t xml:space="preserve"> 乳业发展的市场预测</w:t>
      </w:r>
      <w:bookmarkEnd w:id="36"/>
      <w:bookmarkEnd w:id="37"/>
      <w:bookmarkEnd w:id="38"/>
    </w:p>
    <w:p w:rsidR="005F0AF5" w:rsidRDefault="005F0AF5" w:rsidP="005F0AF5">
      <w:pPr>
        <w:pStyle w:val="2"/>
        <w:spacing w:beforeLines="25" w:before="78" w:line="300" w:lineRule="auto"/>
        <w:rPr>
          <w:rFonts w:ascii="宋体" w:eastAsia="宋体" w:hAnsi="宋体" w:hint="eastAsia"/>
          <w:sz w:val="24"/>
        </w:rPr>
      </w:pPr>
      <w:bookmarkStart w:id="39" w:name="_Toc86024955"/>
      <w:bookmarkStart w:id="40" w:name="_Toc98154373"/>
      <w:bookmarkStart w:id="41" w:name="_Toc98154552"/>
      <w:r>
        <w:rPr>
          <w:rFonts w:ascii="宋体" w:eastAsia="宋体" w:hAnsi="宋体" w:hint="eastAsia"/>
          <w:sz w:val="24"/>
        </w:rPr>
        <w:t>2.1</w:t>
      </w:r>
      <w:r>
        <w:rPr>
          <w:rFonts w:ascii="宋体" w:eastAsia="宋体" w:hAnsi="宋体"/>
          <w:sz w:val="24"/>
        </w:rPr>
        <w:t xml:space="preserve"> </w:t>
      </w:r>
      <w:r>
        <w:rPr>
          <w:rFonts w:ascii="宋体" w:eastAsia="宋体" w:hAnsi="宋体" w:hint="eastAsia"/>
          <w:sz w:val="24"/>
        </w:rPr>
        <w:t>国内市场分析与预测</w:t>
      </w:r>
      <w:bookmarkEnd w:id="39"/>
      <w:bookmarkEnd w:id="40"/>
      <w:bookmarkEnd w:id="41"/>
    </w:p>
    <w:p w:rsidR="005F0AF5" w:rsidRDefault="005F0AF5" w:rsidP="005F0AF5">
      <w:pPr>
        <w:spacing w:beforeLines="25" w:before="78" w:line="300" w:lineRule="auto"/>
        <w:ind w:firstLineChars="200" w:firstLine="420"/>
        <w:rPr>
          <w:rFonts w:ascii="宋体" w:hAnsi="宋体" w:hint="eastAsia"/>
        </w:rPr>
      </w:pPr>
      <w:r>
        <w:rPr>
          <w:rFonts w:ascii="宋体" w:hAnsi="宋体" w:hint="eastAsia"/>
        </w:rPr>
        <w:t>随着人民生活水平的提高，畜产品特别是乳制品需求越来越大。据资料显示全国人均牛奶占有量由1984年的</w:t>
      </w:r>
      <w:smartTag w:uri="urn:schemas-microsoft-com:office:smarttags" w:element="chmetcnv">
        <w:smartTagPr>
          <w:attr w:name="TCSC" w:val="0"/>
          <w:attr w:name="NumberType" w:val="1"/>
          <w:attr w:name="Negative" w:val="False"/>
          <w:attr w:name="HasSpace" w:val="True"/>
          <w:attr w:name="SourceValue" w:val="2.5"/>
          <w:attr w:name="UnitName" w:val="kg"/>
        </w:smartTagPr>
        <w:r>
          <w:rPr>
            <w:rFonts w:ascii="宋体" w:hAnsi="宋体" w:hint="eastAsia"/>
          </w:rPr>
          <w:t>2.5 kg</w:t>
        </w:r>
      </w:smartTag>
      <w:r>
        <w:rPr>
          <w:rFonts w:ascii="宋体" w:hAnsi="宋体" w:hint="eastAsia"/>
        </w:rPr>
        <w:t>增加到2002年的</w:t>
      </w:r>
      <w:smartTag w:uri="urn:schemas-microsoft-com:office:smarttags" w:element="chmetcnv">
        <w:smartTagPr>
          <w:attr w:name="TCSC" w:val="0"/>
          <w:attr w:name="NumberType" w:val="1"/>
          <w:attr w:name="Negative" w:val="False"/>
          <w:attr w:name="HasSpace" w:val="True"/>
          <w:attr w:name="SourceValue" w:val="8.4"/>
          <w:attr w:name="UnitName" w:val="kg"/>
        </w:smartTagPr>
        <w:r>
          <w:rPr>
            <w:rFonts w:ascii="宋体" w:hAnsi="宋体" w:hint="eastAsia"/>
          </w:rPr>
          <w:t>8.4 kg</w:t>
        </w:r>
      </w:smartTag>
      <w:r>
        <w:rPr>
          <w:rFonts w:ascii="宋体" w:hAnsi="宋体" w:hint="eastAsia"/>
        </w:rPr>
        <w:t>，增加336%。黑龙江省人均占有牛奶也由1984年的</w:t>
      </w:r>
      <w:smartTag w:uri="urn:schemas-microsoft-com:office:smarttags" w:element="chmetcnv">
        <w:smartTagPr>
          <w:attr w:name="TCSC" w:val="0"/>
          <w:attr w:name="NumberType" w:val="1"/>
          <w:attr w:name="Negative" w:val="False"/>
          <w:attr w:name="HasSpace" w:val="True"/>
          <w:attr w:name="SourceValue" w:val="11.4"/>
          <w:attr w:name="UnitName" w:val="kg"/>
        </w:smartTagPr>
        <w:r>
          <w:rPr>
            <w:rFonts w:ascii="宋体" w:hAnsi="宋体" w:hint="eastAsia"/>
          </w:rPr>
          <w:t>11.4 kg</w:t>
        </w:r>
      </w:smartTag>
      <w:r>
        <w:rPr>
          <w:rFonts w:ascii="宋体" w:hAnsi="宋体" w:hint="eastAsia"/>
        </w:rPr>
        <w:t>增加到2002年的</w:t>
      </w:r>
      <w:smartTag w:uri="urn:schemas-microsoft-com:office:smarttags" w:element="chmetcnv">
        <w:smartTagPr>
          <w:attr w:name="TCSC" w:val="0"/>
          <w:attr w:name="NumberType" w:val="1"/>
          <w:attr w:name="Negative" w:val="False"/>
          <w:attr w:name="HasSpace" w:val="True"/>
          <w:attr w:name="SourceValue" w:val="61"/>
          <w:attr w:name="UnitName" w:val="kg"/>
        </w:smartTagPr>
        <w:r>
          <w:rPr>
            <w:rFonts w:ascii="宋体" w:hAnsi="宋体" w:hint="eastAsia"/>
          </w:rPr>
          <w:t>61 kg</w:t>
        </w:r>
      </w:smartTag>
      <w:r>
        <w:rPr>
          <w:rFonts w:ascii="宋体" w:hAnsi="宋体" w:hint="eastAsia"/>
        </w:rPr>
        <w:t>。人们对牛奶需求量的不断增加，促进了奶牛养殖业的快速发展。1984～2002年全国奶牛养殖量与人均购买力水平呈显著的线性相关。</w:t>
      </w:r>
      <w:r>
        <w:rPr>
          <w:rFonts w:ascii="宋体" w:hAnsi="宋体" w:hint="eastAsia"/>
        </w:rPr>
        <w:lastRenderedPageBreak/>
        <w:t>随着人民生活水平及购买力平稳增长，对牛奶需求量也随之相应增加。目前，世界发达国家人均占有量</w:t>
      </w:r>
      <w:smartTag w:uri="urn:schemas-microsoft-com:office:smarttags" w:element="chmetcnv">
        <w:smartTagPr>
          <w:attr w:name="TCSC" w:val="0"/>
          <w:attr w:name="NumberType" w:val="1"/>
          <w:attr w:name="Negative" w:val="False"/>
          <w:attr w:name="HasSpace" w:val="True"/>
          <w:attr w:name="SourceValue" w:val="280"/>
          <w:attr w:name="UnitName" w:val="kg"/>
        </w:smartTagPr>
        <w:r>
          <w:rPr>
            <w:rFonts w:ascii="宋体" w:hAnsi="宋体" w:hint="eastAsia"/>
          </w:rPr>
          <w:t>280 kg</w:t>
        </w:r>
      </w:smartTag>
      <w:r>
        <w:rPr>
          <w:rFonts w:ascii="宋体" w:hAnsi="宋体" w:hint="eastAsia"/>
        </w:rPr>
        <w:t>，世界人均占有量</w:t>
      </w:r>
      <w:smartTag w:uri="urn:schemas-microsoft-com:office:smarttags" w:element="chmetcnv">
        <w:smartTagPr>
          <w:attr w:name="TCSC" w:val="0"/>
          <w:attr w:name="NumberType" w:val="1"/>
          <w:attr w:name="Negative" w:val="False"/>
          <w:attr w:name="HasSpace" w:val="True"/>
          <w:attr w:name="SourceValue" w:val="100"/>
          <w:attr w:name="UnitName" w:val="kg"/>
        </w:smartTagPr>
        <w:r>
          <w:rPr>
            <w:rFonts w:ascii="宋体" w:hAnsi="宋体" w:hint="eastAsia"/>
          </w:rPr>
          <w:t>100 kg</w:t>
        </w:r>
      </w:smartTag>
      <w:r>
        <w:rPr>
          <w:rFonts w:ascii="宋体" w:hAnsi="宋体" w:hint="eastAsia"/>
        </w:rPr>
        <w:t>，我们与之差距甚远。如果我国人均占有量达以世界平均</w:t>
      </w:r>
      <w:smartTag w:uri="urn:schemas-microsoft-com:office:smarttags" w:element="chmetcnv">
        <w:smartTagPr>
          <w:attr w:name="TCSC" w:val="0"/>
          <w:attr w:name="NumberType" w:val="1"/>
          <w:attr w:name="Negative" w:val="False"/>
          <w:attr w:name="HasSpace" w:val="True"/>
          <w:attr w:name="SourceValue" w:val="100"/>
          <w:attr w:name="UnitName" w:val="kg"/>
        </w:smartTagPr>
        <w:r>
          <w:rPr>
            <w:rFonts w:ascii="宋体" w:hAnsi="宋体" w:hint="eastAsia"/>
          </w:rPr>
          <w:t>100</w:t>
        </w:r>
        <w:r>
          <w:rPr>
            <w:rFonts w:ascii="宋体" w:hAnsi="宋体"/>
          </w:rPr>
          <w:t xml:space="preserve"> </w:t>
        </w:r>
        <w:r>
          <w:rPr>
            <w:rFonts w:ascii="宋体" w:hAnsi="宋体" w:hint="eastAsia"/>
          </w:rPr>
          <w:t>kg</w:t>
        </w:r>
      </w:smartTag>
      <w:r>
        <w:rPr>
          <w:rFonts w:ascii="宋体" w:hAnsi="宋体" w:hint="eastAsia"/>
        </w:rPr>
        <w:t>的水平，全国奶牛将由目前的488万头号发展到4</w:t>
      </w:r>
      <w:r>
        <w:rPr>
          <w:rFonts w:ascii="宋体" w:hAnsi="宋体"/>
        </w:rPr>
        <w:t xml:space="preserve"> </w:t>
      </w:r>
      <w:r>
        <w:rPr>
          <w:rFonts w:ascii="宋体" w:hAnsi="宋体" w:hint="eastAsia"/>
        </w:rPr>
        <w:t>848万头，前景非常可观。</w:t>
      </w:r>
    </w:p>
    <w:p w:rsidR="005F0AF5" w:rsidRDefault="005F0AF5" w:rsidP="005F0AF5">
      <w:pPr>
        <w:pStyle w:val="2"/>
        <w:spacing w:beforeLines="25" w:before="78" w:line="300" w:lineRule="auto"/>
        <w:rPr>
          <w:rFonts w:ascii="黑体" w:hAnsi="宋体" w:hint="eastAsia"/>
          <w:sz w:val="24"/>
        </w:rPr>
      </w:pPr>
      <w:bookmarkStart w:id="42" w:name="_Toc86024956"/>
      <w:bookmarkStart w:id="43" w:name="_Toc98154374"/>
      <w:bookmarkStart w:id="44" w:name="_Toc98154553"/>
      <w:r>
        <w:rPr>
          <w:rFonts w:ascii="宋体" w:eastAsia="宋体" w:hAnsi="宋体" w:hint="eastAsia"/>
          <w:sz w:val="24"/>
        </w:rPr>
        <w:t>2．2</w:t>
      </w:r>
      <w:r>
        <w:rPr>
          <w:rFonts w:ascii="宋体" w:eastAsia="宋体" w:hAnsi="宋体"/>
          <w:sz w:val="24"/>
        </w:rPr>
        <w:t xml:space="preserve"> </w:t>
      </w:r>
      <w:r>
        <w:rPr>
          <w:rFonts w:ascii="宋体" w:eastAsia="宋体" w:hAnsi="宋体" w:hint="eastAsia"/>
          <w:sz w:val="24"/>
        </w:rPr>
        <w:t>国际市场分析和预测</w:t>
      </w:r>
      <w:bookmarkEnd w:id="42"/>
      <w:bookmarkEnd w:id="43"/>
      <w:bookmarkEnd w:id="44"/>
    </w:p>
    <w:p w:rsidR="005F0AF5" w:rsidRDefault="005F0AF5" w:rsidP="005F0AF5">
      <w:pPr>
        <w:spacing w:beforeLines="25" w:before="78" w:line="300" w:lineRule="auto"/>
        <w:ind w:firstLineChars="200" w:firstLine="420"/>
        <w:rPr>
          <w:rFonts w:ascii="宋体" w:hAnsi="宋体" w:hint="eastAsia"/>
        </w:rPr>
      </w:pPr>
      <w:r>
        <w:rPr>
          <w:rFonts w:ascii="宋体" w:hAnsi="宋体" w:hint="eastAsia"/>
        </w:rPr>
        <w:t>目前，英国、俄罗斯、欧共体、日本和香港等为主要乳制品进出口国家和地区，仅俄罗斯、日本等周边国家每年需进口200万吨左右。我国每年只能生产82万吨左右，除供应国内市场外，出口量很少，难以满足国际市场的需求，可见国际奶制品市场潜力很大。</w:t>
      </w:r>
    </w:p>
    <w:p w:rsidR="005F0AF5" w:rsidRDefault="005F0AF5" w:rsidP="005F0AF5">
      <w:pPr>
        <w:pStyle w:val="2"/>
        <w:spacing w:beforeLines="25" w:before="78" w:line="300" w:lineRule="auto"/>
        <w:rPr>
          <w:rFonts w:ascii="黑体" w:hAnsi="宋体" w:hint="eastAsia"/>
          <w:sz w:val="24"/>
        </w:rPr>
      </w:pPr>
      <w:bookmarkStart w:id="45" w:name="_Toc86024957"/>
      <w:bookmarkStart w:id="46" w:name="_Toc98154375"/>
      <w:bookmarkStart w:id="47" w:name="_Toc98154554"/>
      <w:r>
        <w:rPr>
          <w:rFonts w:ascii="宋体" w:eastAsia="宋体" w:hAnsi="宋体" w:hint="eastAsia"/>
          <w:sz w:val="24"/>
        </w:rPr>
        <w:t>2．3</w:t>
      </w:r>
      <w:r>
        <w:rPr>
          <w:rFonts w:ascii="宋体" w:eastAsia="宋体" w:hAnsi="宋体"/>
          <w:sz w:val="24"/>
        </w:rPr>
        <w:t xml:space="preserve"> </w:t>
      </w:r>
      <w:r>
        <w:rPr>
          <w:rFonts w:ascii="宋体" w:eastAsia="宋体" w:hAnsi="宋体" w:hint="eastAsia"/>
          <w:sz w:val="24"/>
        </w:rPr>
        <w:t>价格预测</w:t>
      </w:r>
      <w:bookmarkEnd w:id="45"/>
      <w:bookmarkEnd w:id="46"/>
      <w:bookmarkEnd w:id="47"/>
    </w:p>
    <w:p w:rsidR="005F0AF5" w:rsidRPr="00995AE7" w:rsidRDefault="005F0AF5" w:rsidP="005F0AF5">
      <w:pPr>
        <w:pStyle w:val="3"/>
        <w:spacing w:beforeLines="25" w:before="78" w:line="300" w:lineRule="auto"/>
        <w:rPr>
          <w:rFonts w:ascii="宋体" w:hAnsi="宋体" w:hint="eastAsia"/>
          <w:sz w:val="21"/>
          <w:szCs w:val="21"/>
        </w:rPr>
      </w:pPr>
      <w:bookmarkStart w:id="48" w:name="_Toc86024958"/>
      <w:bookmarkStart w:id="49" w:name="_Toc98154376"/>
      <w:bookmarkStart w:id="50" w:name="_Toc98154555"/>
      <w:r w:rsidRPr="00995AE7">
        <w:rPr>
          <w:rFonts w:ascii="宋体" w:hAnsi="宋体" w:hint="eastAsia"/>
          <w:sz w:val="21"/>
          <w:szCs w:val="21"/>
        </w:rPr>
        <w:t>2．3．1</w:t>
      </w:r>
      <w:r w:rsidRPr="00995AE7">
        <w:rPr>
          <w:rFonts w:ascii="宋体" w:hAnsi="宋体"/>
          <w:sz w:val="21"/>
          <w:szCs w:val="21"/>
        </w:rPr>
        <w:t xml:space="preserve"> </w:t>
      </w:r>
      <w:r w:rsidRPr="00995AE7">
        <w:rPr>
          <w:rFonts w:ascii="宋体" w:hAnsi="宋体" w:hint="eastAsia"/>
          <w:sz w:val="21"/>
          <w:szCs w:val="21"/>
        </w:rPr>
        <w:t>国际市场价格预测</w:t>
      </w:r>
      <w:bookmarkEnd w:id="48"/>
      <w:bookmarkEnd w:id="49"/>
      <w:bookmarkEnd w:id="50"/>
    </w:p>
    <w:p w:rsidR="005F0AF5" w:rsidRDefault="005F0AF5" w:rsidP="005F0AF5">
      <w:pPr>
        <w:spacing w:beforeLines="25" w:before="78" w:line="300" w:lineRule="auto"/>
        <w:ind w:firstLineChars="200" w:firstLine="420"/>
        <w:rPr>
          <w:rFonts w:ascii="宋体" w:hAnsi="宋体" w:hint="eastAsia"/>
        </w:rPr>
      </w:pPr>
      <w:r>
        <w:rPr>
          <w:rFonts w:ascii="宋体" w:hAnsi="宋体" w:hint="eastAsia"/>
        </w:rPr>
        <w:t>从国际市场乳制品价格来看，呈现稳中有升的趋势，尤其以高质量、高附加值的乳制品价格增长最快。</w:t>
      </w:r>
    </w:p>
    <w:p w:rsidR="005F0AF5" w:rsidRPr="00995AE7" w:rsidRDefault="005F0AF5" w:rsidP="005F0AF5">
      <w:pPr>
        <w:pStyle w:val="3"/>
        <w:spacing w:beforeLines="25" w:before="78" w:line="300" w:lineRule="auto"/>
        <w:rPr>
          <w:rFonts w:ascii="宋体" w:hAnsi="宋体" w:hint="eastAsia"/>
          <w:sz w:val="21"/>
          <w:szCs w:val="21"/>
        </w:rPr>
      </w:pPr>
      <w:bookmarkStart w:id="51" w:name="_Toc86024959"/>
      <w:bookmarkStart w:id="52" w:name="_Toc98154377"/>
      <w:bookmarkStart w:id="53" w:name="_Toc98154556"/>
      <w:r w:rsidRPr="00995AE7">
        <w:rPr>
          <w:rFonts w:ascii="宋体" w:hAnsi="宋体" w:hint="eastAsia"/>
          <w:sz w:val="21"/>
          <w:szCs w:val="21"/>
        </w:rPr>
        <w:t>2．3．2</w:t>
      </w:r>
      <w:r w:rsidRPr="00995AE7">
        <w:rPr>
          <w:rFonts w:ascii="宋体" w:hAnsi="宋体"/>
          <w:sz w:val="21"/>
          <w:szCs w:val="21"/>
        </w:rPr>
        <w:t xml:space="preserve"> </w:t>
      </w:r>
      <w:r w:rsidRPr="00995AE7">
        <w:rPr>
          <w:rFonts w:ascii="宋体" w:hAnsi="宋体" w:hint="eastAsia"/>
          <w:sz w:val="21"/>
          <w:szCs w:val="21"/>
        </w:rPr>
        <w:t>国内市场价格预测</w:t>
      </w:r>
      <w:bookmarkEnd w:id="51"/>
      <w:bookmarkEnd w:id="52"/>
      <w:bookmarkEnd w:id="53"/>
    </w:p>
    <w:p w:rsidR="005F0AF5" w:rsidRDefault="005F0AF5" w:rsidP="005F0AF5">
      <w:pPr>
        <w:spacing w:beforeLines="25" w:before="78" w:line="300" w:lineRule="auto"/>
        <w:ind w:firstLineChars="200" w:firstLine="420"/>
        <w:rPr>
          <w:rFonts w:ascii="宋体" w:hAnsi="宋体" w:hint="eastAsia"/>
        </w:rPr>
      </w:pPr>
      <w:r>
        <w:rPr>
          <w:rFonts w:ascii="宋体" w:hAnsi="宋体" w:hint="eastAsia"/>
        </w:rPr>
        <w:t>从国内市场乳制品价格来看，也是呈现不断上升的趋势，近几年，随着我国市场经济体制改革不断深化，乳制品市场日趋活跃，价格全面放开，乳制品价格高低基本由市场来决定。据有关调查统计，全国各大中城市鲜奶销售价格差异较大。其中，北京每千克2</w:t>
      </w:r>
      <w:r>
        <w:rPr>
          <w:rFonts w:ascii="宋体" w:hAnsi="宋体"/>
        </w:rPr>
        <w:t>.49</w:t>
      </w:r>
      <w:r>
        <w:rPr>
          <w:rFonts w:ascii="宋体" w:hAnsi="宋体" w:hint="eastAsia"/>
        </w:rPr>
        <w:t>元，广州、深圳为6.00元，天津、石家庄、乌鲁木齐、银川、西宁等城市的鲜奶售价也都在2.5～2.6元，平均价格为每千克3.34元。十年间乳制品价格提高了3倍。可见，今后乳制品价格将会随着经济的发展，人均国民收入的提高而提高。乳制品价格的提高也会带动鲜奶价格的不断提高。</w:t>
      </w:r>
    </w:p>
    <w:p w:rsidR="005F0AF5" w:rsidRDefault="005F0AF5" w:rsidP="005F0AF5">
      <w:pPr>
        <w:pStyle w:val="2"/>
        <w:spacing w:beforeLines="25" w:before="78" w:line="300" w:lineRule="auto"/>
        <w:rPr>
          <w:rFonts w:ascii="黑体" w:hAnsi="宋体" w:hint="eastAsia"/>
          <w:sz w:val="24"/>
        </w:rPr>
      </w:pPr>
      <w:bookmarkStart w:id="54" w:name="_Toc86024960"/>
      <w:bookmarkStart w:id="55" w:name="_Toc98154378"/>
      <w:bookmarkStart w:id="56" w:name="_Toc98154557"/>
      <w:r>
        <w:rPr>
          <w:rFonts w:ascii="宋体" w:eastAsia="宋体" w:hAnsi="宋体" w:hint="eastAsia"/>
          <w:sz w:val="24"/>
        </w:rPr>
        <w:t>2．4</w:t>
      </w:r>
      <w:r>
        <w:rPr>
          <w:rFonts w:ascii="宋体" w:eastAsia="宋体" w:hAnsi="宋体"/>
          <w:sz w:val="24"/>
        </w:rPr>
        <w:t xml:space="preserve"> </w:t>
      </w:r>
      <w:r>
        <w:rPr>
          <w:rFonts w:ascii="宋体" w:eastAsia="宋体" w:hAnsi="宋体" w:hint="eastAsia"/>
          <w:sz w:val="24"/>
        </w:rPr>
        <w:t>市场预测结论</w:t>
      </w:r>
      <w:bookmarkEnd w:id="54"/>
      <w:bookmarkEnd w:id="55"/>
      <w:bookmarkEnd w:id="56"/>
    </w:p>
    <w:p w:rsidR="005F0AF5" w:rsidRPr="00995AE7" w:rsidRDefault="005F0AF5" w:rsidP="005F0AF5">
      <w:pPr>
        <w:pStyle w:val="3"/>
        <w:spacing w:beforeLines="25" w:before="78" w:line="300" w:lineRule="auto"/>
        <w:rPr>
          <w:rFonts w:ascii="宋体" w:hAnsi="宋体" w:hint="eastAsia"/>
          <w:sz w:val="21"/>
          <w:szCs w:val="21"/>
        </w:rPr>
      </w:pPr>
      <w:bookmarkStart w:id="57" w:name="_Toc86024961"/>
      <w:bookmarkStart w:id="58" w:name="_Toc98154379"/>
      <w:bookmarkStart w:id="59" w:name="_Toc98154558"/>
      <w:r w:rsidRPr="00995AE7">
        <w:rPr>
          <w:rFonts w:ascii="宋体" w:hAnsi="宋体" w:hint="eastAsia"/>
          <w:sz w:val="21"/>
          <w:szCs w:val="21"/>
        </w:rPr>
        <w:t>2．4．1</w:t>
      </w:r>
      <w:r w:rsidRPr="00995AE7">
        <w:rPr>
          <w:rFonts w:ascii="宋体" w:hAnsi="宋体"/>
          <w:sz w:val="21"/>
          <w:szCs w:val="21"/>
        </w:rPr>
        <w:t xml:space="preserve"> </w:t>
      </w:r>
      <w:r w:rsidRPr="00995AE7">
        <w:rPr>
          <w:rFonts w:ascii="宋体" w:hAnsi="宋体" w:hint="eastAsia"/>
          <w:sz w:val="21"/>
          <w:szCs w:val="21"/>
        </w:rPr>
        <w:t>乳制品市场潜力较大，通过对国内外市场需求量预测，国内外市场对乳制品的需求量均呈逐年增加趋势，市场容量大。</w:t>
      </w:r>
      <w:bookmarkEnd w:id="57"/>
      <w:bookmarkEnd w:id="58"/>
      <w:bookmarkEnd w:id="59"/>
    </w:p>
    <w:p w:rsidR="005F0AF5" w:rsidRDefault="005F0AF5" w:rsidP="005F0AF5">
      <w:pPr>
        <w:pStyle w:val="3"/>
        <w:spacing w:beforeLines="25" w:before="78" w:line="300" w:lineRule="auto"/>
        <w:rPr>
          <w:rFonts w:ascii="宋体" w:hAnsi="宋体" w:hint="eastAsia"/>
        </w:rPr>
      </w:pPr>
      <w:bookmarkStart w:id="60" w:name="_Toc86024962"/>
      <w:bookmarkStart w:id="61" w:name="_Toc98154380"/>
      <w:bookmarkStart w:id="62" w:name="_Toc98154559"/>
      <w:r w:rsidRPr="00995AE7">
        <w:rPr>
          <w:rFonts w:ascii="宋体" w:hAnsi="宋体" w:hint="eastAsia"/>
          <w:sz w:val="21"/>
          <w:szCs w:val="21"/>
        </w:rPr>
        <w:t>2．4．2</w:t>
      </w:r>
      <w:r w:rsidRPr="00995AE7">
        <w:rPr>
          <w:rFonts w:ascii="宋体" w:hAnsi="宋体"/>
          <w:sz w:val="21"/>
          <w:szCs w:val="21"/>
        </w:rPr>
        <w:t xml:space="preserve"> </w:t>
      </w:r>
      <w:r w:rsidRPr="00995AE7">
        <w:rPr>
          <w:rFonts w:ascii="宋体" w:hAnsi="宋体" w:hint="eastAsia"/>
          <w:sz w:val="21"/>
          <w:szCs w:val="21"/>
        </w:rPr>
        <w:t>要加快奶牛业的发展，注重质量的发展，提高人均乳制品占有量。</w:t>
      </w:r>
      <w:bookmarkEnd w:id="60"/>
      <w:bookmarkEnd w:id="61"/>
      <w:bookmarkEnd w:id="62"/>
      <w:r>
        <w:rPr>
          <w:rFonts w:ascii="宋体" w:hAnsi="宋体" w:hint="eastAsia"/>
        </w:rPr>
        <w:t xml:space="preserve"> </w:t>
      </w:r>
    </w:p>
    <w:p w:rsidR="005F0AF5" w:rsidRDefault="005F0AF5" w:rsidP="005F0AF5">
      <w:pPr>
        <w:spacing w:beforeLines="25" w:before="78" w:line="300" w:lineRule="auto"/>
        <w:ind w:firstLineChars="200" w:firstLine="420"/>
        <w:rPr>
          <w:rFonts w:ascii="宋体" w:hAnsi="宋体" w:hint="eastAsia"/>
        </w:rPr>
      </w:pPr>
      <w:r>
        <w:rPr>
          <w:rFonts w:ascii="宋体" w:hAnsi="宋体" w:hint="eastAsia"/>
        </w:rPr>
        <w:t>我国人民生活水平不断提高，膳食结构逐步民生改变，正由温饱型向小康型过渡的广大人民群众，更加注重乳制品的消费，人均占有牛奶将会大幅度增长，这就要求奶牛养殖业应有一个较快的发展。发展奶牛养殖业不仅能够直接满足我省人们的需要，而且也会为国内、国际市场提供更多的乳制品所需的奶源。同时，发展奶牛养殖业本身投入小，周期短，经济效益好，已成为广大农民脱贫致富奔小康的支柱产业。因此，要充分利用资源，以市场为导向，大力发展奶牛养殖业，促进我省经济的快速发展。</w:t>
      </w:r>
    </w:p>
    <w:p w:rsidR="005F0AF5" w:rsidRDefault="005F0AF5" w:rsidP="005F0AF5">
      <w:pPr>
        <w:spacing w:beforeLines="25" w:before="78" w:line="300" w:lineRule="auto"/>
        <w:ind w:firstLineChars="200" w:firstLine="420"/>
        <w:rPr>
          <w:rFonts w:ascii="宋体" w:hAnsi="宋体" w:hint="eastAsia"/>
        </w:rPr>
      </w:pPr>
      <w:r>
        <w:rPr>
          <w:rFonts w:ascii="宋体" w:hAnsi="宋体" w:hint="eastAsia"/>
        </w:rPr>
        <w:lastRenderedPageBreak/>
        <w:t>奶业发展要走质量型道路。发达国家的奶业发展，牛饲养头数，提高奶牛单产水平，保持奶牛产量稳定增长的战略。美国从1984～1994年，奶牛总头数从1</w:t>
      </w:r>
      <w:r>
        <w:rPr>
          <w:rFonts w:ascii="宋体" w:hAnsi="宋体"/>
        </w:rPr>
        <w:t xml:space="preserve"> </w:t>
      </w:r>
      <w:r>
        <w:rPr>
          <w:rFonts w:ascii="宋体" w:hAnsi="宋体" w:hint="eastAsia"/>
        </w:rPr>
        <w:t>105.9万头，减少13.84%，而头均年头号数增长14.5%，而同期奶牛单产水平提高了48.7%。目前，美国奶牛平均7</w:t>
      </w:r>
      <w:r>
        <w:rPr>
          <w:rFonts w:ascii="宋体" w:hAnsi="宋体"/>
        </w:rPr>
        <w:t xml:space="preserve"> </w:t>
      </w:r>
      <w:smartTag w:uri="urn:schemas-microsoft-com:office:smarttags" w:element="chmetcnv">
        <w:smartTagPr>
          <w:attr w:name="TCSC" w:val="0"/>
          <w:attr w:name="NumberType" w:val="1"/>
          <w:attr w:name="Negative" w:val="False"/>
          <w:attr w:name="HasSpace" w:val="True"/>
          <w:attr w:name="SourceValue" w:val="300"/>
          <w:attr w:name="UnitName" w:val="kg"/>
        </w:smartTagPr>
        <w:r>
          <w:rPr>
            <w:rFonts w:ascii="宋体" w:hAnsi="宋体" w:hint="eastAsia"/>
          </w:rPr>
          <w:t>300 kg</w:t>
        </w:r>
      </w:smartTag>
      <w:r>
        <w:rPr>
          <w:rFonts w:ascii="宋体" w:hAnsi="宋体" w:hint="eastAsia"/>
        </w:rPr>
        <w:t>，而我国目前奶牛平均单产水平仅为3</w:t>
      </w:r>
      <w:r>
        <w:rPr>
          <w:rFonts w:ascii="宋体" w:hAnsi="宋体"/>
        </w:rPr>
        <w:t xml:space="preserve"> </w:t>
      </w:r>
      <w:smartTag w:uri="urn:schemas-microsoft-com:office:smarttags" w:element="chmetcnv">
        <w:smartTagPr>
          <w:attr w:name="TCSC" w:val="0"/>
          <w:attr w:name="NumberType" w:val="1"/>
          <w:attr w:name="Negative" w:val="False"/>
          <w:attr w:name="HasSpace" w:val="True"/>
          <w:attr w:name="SourceValue" w:val="500"/>
          <w:attr w:name="UnitName" w:val="kg"/>
        </w:smartTagPr>
        <w:r>
          <w:rPr>
            <w:rFonts w:ascii="宋体" w:hAnsi="宋体" w:hint="eastAsia"/>
          </w:rPr>
          <w:t>500 kg</w:t>
        </w:r>
      </w:smartTag>
      <w:r>
        <w:rPr>
          <w:rFonts w:ascii="宋体" w:hAnsi="宋体" w:hint="eastAsia"/>
        </w:rPr>
        <w:t>，差距十分明显。我国奶牛业的发展不能只注重数量的增长，更要注重质量的发展。</w:t>
      </w:r>
    </w:p>
    <w:p w:rsidR="005F0AF5" w:rsidRDefault="005F0AF5" w:rsidP="005F0AF5">
      <w:pPr>
        <w:pStyle w:val="1"/>
        <w:spacing w:beforeLines="25" w:before="78" w:line="300" w:lineRule="auto"/>
        <w:rPr>
          <w:rFonts w:ascii="宋体" w:hAnsi="宋体" w:hint="eastAsia"/>
          <w:sz w:val="28"/>
        </w:rPr>
      </w:pPr>
      <w:bookmarkStart w:id="63" w:name="_Toc86024963"/>
      <w:bookmarkStart w:id="64" w:name="_Toc98154381"/>
      <w:bookmarkStart w:id="65" w:name="_Toc98154560"/>
      <w:r>
        <w:rPr>
          <w:rFonts w:ascii="宋体" w:hAnsi="宋体"/>
          <w:sz w:val="28"/>
        </w:rPr>
        <w:t>3</w:t>
      </w:r>
      <w:r>
        <w:rPr>
          <w:rFonts w:ascii="宋体" w:hAnsi="宋体" w:hint="eastAsia"/>
          <w:sz w:val="28"/>
        </w:rPr>
        <w:t>．我省奶业生产现状</w:t>
      </w:r>
      <w:bookmarkEnd w:id="63"/>
      <w:bookmarkEnd w:id="64"/>
      <w:bookmarkEnd w:id="65"/>
    </w:p>
    <w:p w:rsidR="005F0AF5" w:rsidRDefault="005F0AF5" w:rsidP="005F0AF5">
      <w:pPr>
        <w:spacing w:beforeLines="25" w:before="78" w:line="300" w:lineRule="auto"/>
        <w:ind w:firstLineChars="200" w:firstLine="420"/>
        <w:rPr>
          <w:rFonts w:ascii="宋体" w:hAnsi="宋体" w:hint="eastAsia"/>
        </w:rPr>
      </w:pPr>
      <w:r>
        <w:rPr>
          <w:rFonts w:ascii="宋体" w:hAnsi="宋体" w:hint="eastAsia"/>
        </w:rPr>
        <w:t>由于中国乳制品消费市场巨大，乳业成为我国食品工业中发展最快、成长性最好的产业，已被公认为“朝阳产业”。虽然乳品市场有了充足空间，但在实施乳业发展措施前要找准制约我国乳业发展的因素。首先，我国的消费习惯和消费偏好影响乳品消费需求量，许多人宁可花很多的钱买价格昂贵的补钙药品或保健品补钙，却不明白价格低廉的乳品对改善营养、平衡膳食结构、补钙和增强体质的重要作用，认为乳品有膻味，造成许多人不喝奶。</w:t>
      </w:r>
    </w:p>
    <w:p w:rsidR="005F0AF5" w:rsidRDefault="005F0AF5" w:rsidP="005F0AF5">
      <w:pPr>
        <w:spacing w:beforeLines="25" w:before="78" w:line="300" w:lineRule="auto"/>
        <w:ind w:firstLineChars="200" w:firstLine="420"/>
        <w:rPr>
          <w:rFonts w:ascii="宋体" w:hAnsi="宋体" w:hint="eastAsia"/>
        </w:rPr>
      </w:pPr>
      <w:r>
        <w:rPr>
          <w:rFonts w:ascii="宋体" w:hAnsi="宋体" w:hint="eastAsia"/>
        </w:rPr>
        <w:t>乳品质量主要取决于原料奶的质量，我省仍至全国目前80%是人工挤奶，个体奶农不注意奶牛疫病防治，原料奶中细菌数超标，抗生素含量过高等，直接制约着乳品质量的提升。乳品加工企业设备陈旧、工艺落后，使消费者对乳制品质量不信任，影响了乳制品的销售和消费。</w:t>
      </w:r>
    </w:p>
    <w:p w:rsidR="005F0AF5" w:rsidRDefault="005F0AF5" w:rsidP="005F0AF5">
      <w:pPr>
        <w:spacing w:beforeLines="25" w:before="78" w:line="300" w:lineRule="auto"/>
        <w:ind w:firstLineChars="200" w:firstLine="420"/>
        <w:rPr>
          <w:rFonts w:ascii="宋体" w:hAnsi="宋体" w:hint="eastAsia"/>
        </w:rPr>
      </w:pPr>
      <w:r>
        <w:rPr>
          <w:rFonts w:ascii="宋体" w:hAnsi="宋体" w:hint="eastAsia"/>
        </w:rPr>
        <w:t>我省奶牛养殖业中存在着各种问题，日益突出，首先是单产水平过低，据有关数字表明，2003年全省奶牛平均单产仅达4.3吨，据以色列、新西兰等奶牛业发达国家（单产11吨左右）相差太远，因此应亟待解决奶牛单产低的现实问题。其次是管理技术落后，我省奶牛养殖业大多数仍处于原始养殖技术水平，这也是制约我省奶牛业发展的因素之一。技术落后、管理差、饲料单一、饲草缺乏，与国外轮回放牧相比，都存在着较大差距，第三是规模化养殖少，小区少，企业＋基地只是发展的趋势，这种基地还没有真正发展状大起来，以上这些都是制约我省奶牛业发展的因素。</w:t>
      </w:r>
    </w:p>
    <w:p w:rsidR="005F0AF5" w:rsidRDefault="005F0AF5" w:rsidP="005F0AF5">
      <w:pPr>
        <w:pStyle w:val="1"/>
        <w:spacing w:beforeLines="25" w:before="78" w:line="300" w:lineRule="auto"/>
        <w:rPr>
          <w:rFonts w:ascii="黑体" w:eastAsia="黑体" w:hAnsi="宋体" w:hint="eastAsia"/>
        </w:rPr>
      </w:pPr>
      <w:bookmarkStart w:id="66" w:name="_Toc86024964"/>
      <w:bookmarkStart w:id="67" w:name="_Toc98154382"/>
      <w:bookmarkStart w:id="68" w:name="_Toc98154561"/>
      <w:r>
        <w:rPr>
          <w:rFonts w:ascii="宋体" w:hAnsi="宋体" w:hint="eastAsia"/>
          <w:sz w:val="28"/>
        </w:rPr>
        <w:t>4．发展奶牛业的措施</w:t>
      </w:r>
      <w:bookmarkEnd w:id="66"/>
      <w:bookmarkEnd w:id="67"/>
      <w:bookmarkEnd w:id="68"/>
    </w:p>
    <w:p w:rsidR="005F0AF5" w:rsidRDefault="005F0AF5" w:rsidP="005F0AF5">
      <w:pPr>
        <w:pStyle w:val="2"/>
        <w:spacing w:beforeLines="25" w:before="78" w:line="300" w:lineRule="auto"/>
        <w:rPr>
          <w:rFonts w:ascii="宋体" w:eastAsia="宋体" w:hAnsi="宋体"/>
          <w:sz w:val="24"/>
        </w:rPr>
      </w:pPr>
      <w:bookmarkStart w:id="69" w:name="_Toc86024965"/>
      <w:bookmarkStart w:id="70" w:name="_Toc98154383"/>
      <w:bookmarkStart w:id="71" w:name="_Toc98154562"/>
      <w:r>
        <w:rPr>
          <w:rFonts w:ascii="宋体" w:eastAsia="宋体" w:hAnsi="宋体" w:hint="eastAsia"/>
          <w:sz w:val="24"/>
        </w:rPr>
        <w:t>4．1</w:t>
      </w:r>
      <w:r>
        <w:rPr>
          <w:rFonts w:ascii="宋体" w:eastAsia="宋体" w:hAnsi="宋体"/>
          <w:sz w:val="24"/>
        </w:rPr>
        <w:t xml:space="preserve"> </w:t>
      </w:r>
      <w:r>
        <w:rPr>
          <w:rFonts w:ascii="宋体" w:eastAsia="宋体" w:hAnsi="宋体" w:hint="eastAsia"/>
          <w:sz w:val="24"/>
        </w:rPr>
        <w:t>开发销售渠道</w:t>
      </w:r>
      <w:bookmarkEnd w:id="69"/>
      <w:bookmarkEnd w:id="70"/>
      <w:bookmarkEnd w:id="71"/>
    </w:p>
    <w:p w:rsidR="005F0AF5" w:rsidRDefault="005F0AF5" w:rsidP="005F0AF5">
      <w:pPr>
        <w:spacing w:beforeLines="25" w:before="78" w:line="300" w:lineRule="auto"/>
        <w:ind w:firstLineChars="200" w:firstLine="420"/>
        <w:rPr>
          <w:rFonts w:ascii="宋体" w:hAnsi="宋体" w:hint="eastAsia"/>
        </w:rPr>
      </w:pPr>
      <w:r>
        <w:rPr>
          <w:rFonts w:ascii="宋体" w:hAnsi="宋体" w:hint="eastAsia"/>
        </w:rPr>
        <w:t>随着我国经济快速、持续的增长、人民生活水平和膳食结构的改变，人们对乳品的认识将明显提高，喝奶习惯将得到改善，现在主要体现在青少年和老牛人群中，他们也是今后乳业发展的稳定群体；农村的城镇化，将使我国今后5～10年巨大潜在的乳制品消费市场得到快速开发和扩大。</w:t>
      </w:r>
    </w:p>
    <w:p w:rsidR="005F0AF5" w:rsidRDefault="005F0AF5" w:rsidP="005F0AF5">
      <w:pPr>
        <w:pStyle w:val="2"/>
        <w:spacing w:beforeLines="25" w:before="78" w:line="300" w:lineRule="auto"/>
        <w:rPr>
          <w:rFonts w:ascii="黑体" w:hAnsi="宋体" w:hint="eastAsia"/>
          <w:sz w:val="24"/>
        </w:rPr>
      </w:pPr>
      <w:bookmarkStart w:id="72" w:name="_Toc86024966"/>
      <w:bookmarkStart w:id="73" w:name="_Toc98154384"/>
      <w:bookmarkStart w:id="74" w:name="_Toc98154563"/>
      <w:r>
        <w:rPr>
          <w:rFonts w:ascii="宋体" w:eastAsia="宋体" w:hAnsi="宋体" w:hint="eastAsia"/>
          <w:sz w:val="24"/>
        </w:rPr>
        <w:t>4．2</w:t>
      </w:r>
      <w:r>
        <w:rPr>
          <w:rFonts w:ascii="宋体" w:eastAsia="宋体" w:hAnsi="宋体"/>
          <w:sz w:val="24"/>
        </w:rPr>
        <w:t xml:space="preserve"> </w:t>
      </w:r>
      <w:r>
        <w:rPr>
          <w:rFonts w:ascii="宋体" w:eastAsia="宋体" w:hAnsi="宋体" w:hint="eastAsia"/>
          <w:sz w:val="24"/>
        </w:rPr>
        <w:t>改革经营方式</w:t>
      </w:r>
      <w:bookmarkEnd w:id="72"/>
      <w:bookmarkEnd w:id="73"/>
      <w:bookmarkEnd w:id="74"/>
    </w:p>
    <w:p w:rsidR="005F0AF5" w:rsidRDefault="005F0AF5" w:rsidP="005F0AF5">
      <w:pPr>
        <w:spacing w:beforeLines="25" w:before="78" w:line="300" w:lineRule="auto"/>
        <w:ind w:firstLineChars="200" w:firstLine="420"/>
        <w:rPr>
          <w:rFonts w:ascii="宋体" w:hAnsi="宋体" w:hint="eastAsia"/>
        </w:rPr>
      </w:pPr>
      <w:r>
        <w:rPr>
          <w:rFonts w:ascii="宋体" w:hAnsi="宋体" w:hint="eastAsia"/>
        </w:rPr>
        <w:t>我国在90年代后期就有一批有实力的企业通过股份制改革、兼并、重组及强强联合，</w:t>
      </w:r>
      <w:r>
        <w:rPr>
          <w:rFonts w:ascii="宋体" w:hAnsi="宋体" w:hint="eastAsia"/>
        </w:rPr>
        <w:lastRenderedPageBreak/>
        <w:t>组建了一批奶业集团。现在出现的“奶源争夺战”，“市场消费占有率竞争”和“吕牌竞争”仍是企业之间的竞争，而现在当务之急是组建中国的奶业航空母舰，如上海光明是中国具有一定实力的企业，年销售额22亿元，却只占世界排名25位的新西兰乳品集团销售额的1</w:t>
      </w:r>
      <w:r>
        <w:rPr>
          <w:rFonts w:ascii="宋体" w:hAnsi="宋体"/>
        </w:rPr>
        <w:t>/10</w:t>
      </w:r>
      <w:r>
        <w:rPr>
          <w:rFonts w:ascii="宋体" w:hAnsi="宋体" w:hint="eastAsia"/>
        </w:rPr>
        <w:t>。按目前我国奶业资源和消费市场公布，建议组建成中国首批“奶业航空母舰”。在东北地区以完达山、龙丹等企业为主；华中、华北地区以北京三元、天津奶业等企业为主；华南地区以上海光明、南京卫岗等企业为主；内蒙古、西北地区以内蒙古伊利、蒙牛等企业为主。应充分利用现有奶资源、品牌、技术设备和市场优势与入世后的洋品牌较量，集中各家有限资金上新设备、新项目、新品牌，把独军作战，变成集团军作战，其与国外品牌抗衡能力将大大加强，才能创出中国的世界名牌。</w:t>
      </w:r>
    </w:p>
    <w:p w:rsidR="005F0AF5" w:rsidRDefault="005F0AF5" w:rsidP="005F0AF5">
      <w:pPr>
        <w:spacing w:beforeLines="25" w:before="78" w:line="300" w:lineRule="auto"/>
        <w:ind w:firstLineChars="200" w:firstLine="420"/>
        <w:rPr>
          <w:rFonts w:ascii="宋体" w:hAnsi="宋体" w:hint="eastAsia"/>
        </w:rPr>
      </w:pPr>
      <w:r>
        <w:rPr>
          <w:rFonts w:ascii="宋体" w:hAnsi="宋体" w:hint="eastAsia"/>
        </w:rPr>
        <w:t>我国奶牛饲养以小规模生产、分散的农户饲养为主，即使是奶业大省黑龙江，规模经营的比重也仅为35%左右。积极培育各类行业协会、专业合作社，把千家万户的小生产与大市场联系起来，进行生产、管理、营销和服务，通过提高组织化程度，加快奶业的产业化发展步伐。</w:t>
      </w:r>
    </w:p>
    <w:p w:rsidR="005F0AF5" w:rsidRDefault="005F0AF5" w:rsidP="005F0AF5">
      <w:pPr>
        <w:pStyle w:val="2"/>
        <w:spacing w:beforeLines="25" w:before="78" w:line="300" w:lineRule="auto"/>
        <w:rPr>
          <w:rFonts w:ascii="宋体" w:hAnsi="宋体"/>
          <w:sz w:val="21"/>
        </w:rPr>
      </w:pPr>
      <w:bookmarkStart w:id="75" w:name="_Toc86024967"/>
      <w:bookmarkStart w:id="76" w:name="_Toc98154385"/>
      <w:bookmarkStart w:id="77" w:name="_Toc98154564"/>
      <w:r>
        <w:rPr>
          <w:rFonts w:ascii="宋体" w:eastAsia="宋体" w:hAnsi="宋体" w:hint="eastAsia"/>
          <w:sz w:val="24"/>
        </w:rPr>
        <w:t>4．3</w:t>
      </w:r>
      <w:r>
        <w:rPr>
          <w:rFonts w:ascii="宋体" w:eastAsia="宋体" w:hAnsi="宋体"/>
          <w:sz w:val="24"/>
        </w:rPr>
        <w:t xml:space="preserve"> </w:t>
      </w:r>
      <w:r>
        <w:rPr>
          <w:rFonts w:ascii="宋体" w:eastAsia="宋体" w:hAnsi="宋体" w:hint="eastAsia"/>
          <w:sz w:val="24"/>
        </w:rPr>
        <w:t>以质量取胜</w:t>
      </w:r>
      <w:bookmarkEnd w:id="75"/>
      <w:bookmarkEnd w:id="76"/>
      <w:bookmarkEnd w:id="77"/>
    </w:p>
    <w:p w:rsidR="005F0AF5" w:rsidRDefault="005F0AF5" w:rsidP="005F0AF5">
      <w:pPr>
        <w:spacing w:beforeLines="25" w:before="78" w:line="300" w:lineRule="auto"/>
        <w:ind w:firstLineChars="200" w:firstLine="420"/>
        <w:rPr>
          <w:rFonts w:ascii="宋体" w:hAnsi="宋体"/>
        </w:rPr>
      </w:pPr>
      <w:r>
        <w:rPr>
          <w:rFonts w:ascii="宋体" w:hAnsi="宋体" w:hint="eastAsia"/>
        </w:rPr>
        <w:t>我省的完达山、龙丹等乳品企业只是处于国内的乳品的二三流企业之间，缺乏竞争能力，因此应亟待加强企业竞争能力，确保原奶质量，认真抓好奶源基地建设，加大挤奶设备和产前服务的投入，大力推广“分散与集中饲养相结合，统一管理、集中机械挤奶”的饲养模式，取消人工挤奶和奶站收奶的传统模式，争取在5年内80%以上奶源基地实现机械挤奶。</w:t>
      </w:r>
    </w:p>
    <w:p w:rsidR="005F0AF5" w:rsidRDefault="005F0AF5" w:rsidP="005F0AF5">
      <w:pPr>
        <w:pStyle w:val="2"/>
        <w:spacing w:beforeLines="25" w:before="78" w:line="300" w:lineRule="auto"/>
        <w:rPr>
          <w:rFonts w:ascii="宋体" w:hAnsi="宋体"/>
          <w:sz w:val="21"/>
        </w:rPr>
      </w:pPr>
      <w:bookmarkStart w:id="78" w:name="_Toc86024968"/>
      <w:bookmarkStart w:id="79" w:name="_Toc98154386"/>
      <w:bookmarkStart w:id="80" w:name="_Toc98154565"/>
      <w:r>
        <w:rPr>
          <w:rFonts w:ascii="宋体" w:eastAsia="宋体" w:hAnsi="宋体"/>
          <w:sz w:val="24"/>
        </w:rPr>
        <w:t>4</w:t>
      </w:r>
      <w:r>
        <w:rPr>
          <w:rFonts w:ascii="宋体" w:eastAsia="宋体" w:hAnsi="宋体" w:hint="eastAsia"/>
          <w:sz w:val="24"/>
        </w:rPr>
        <w:t>．</w:t>
      </w:r>
      <w:r>
        <w:rPr>
          <w:rFonts w:ascii="宋体" w:eastAsia="宋体" w:hAnsi="宋体"/>
          <w:sz w:val="24"/>
        </w:rPr>
        <w:t xml:space="preserve">4 </w:t>
      </w:r>
      <w:r>
        <w:rPr>
          <w:rFonts w:ascii="宋体" w:eastAsia="宋体" w:hAnsi="宋体" w:hint="eastAsia"/>
          <w:sz w:val="24"/>
        </w:rPr>
        <w:t>提高奶牛产奶量</w:t>
      </w:r>
      <w:bookmarkEnd w:id="78"/>
      <w:bookmarkEnd w:id="79"/>
      <w:bookmarkEnd w:id="80"/>
    </w:p>
    <w:p w:rsidR="005F0AF5" w:rsidRDefault="005F0AF5" w:rsidP="005F0AF5">
      <w:pPr>
        <w:spacing w:beforeLines="25" w:before="78" w:line="300" w:lineRule="auto"/>
        <w:ind w:firstLineChars="200" w:firstLine="420"/>
        <w:rPr>
          <w:rFonts w:ascii="宋体" w:hAnsi="宋体" w:hint="eastAsia"/>
        </w:rPr>
      </w:pPr>
      <w:r>
        <w:rPr>
          <w:rFonts w:ascii="宋体" w:hAnsi="宋体" w:hint="eastAsia"/>
        </w:rPr>
        <w:t>将提高奶牛单产纳入奶源基地建设中，统一管理，确定奶牛改良品种，不允许杂交乱配，并在配种和改良服务上给予相应优惠政策，激发奶农改良奶牛的积极性，使整体奶牛单产在2008年后基本达到5</w:t>
      </w:r>
      <w:r>
        <w:rPr>
          <w:rFonts w:ascii="宋体" w:hAnsi="宋体"/>
        </w:rPr>
        <w:t xml:space="preserve"> </w:t>
      </w:r>
      <w:smartTag w:uri="urn:schemas-microsoft-com:office:smarttags" w:element="chmetcnv">
        <w:smartTagPr>
          <w:attr w:name="TCSC" w:val="0"/>
          <w:attr w:name="NumberType" w:val="1"/>
          <w:attr w:name="Negative" w:val="False"/>
          <w:attr w:name="HasSpace" w:val="True"/>
          <w:attr w:name="SourceValue" w:val="0"/>
          <w:attr w:name="UnitName" w:val="kg"/>
        </w:smartTagPr>
        <w:r>
          <w:rPr>
            <w:rFonts w:ascii="宋体" w:hAnsi="宋体" w:hint="eastAsia"/>
          </w:rPr>
          <w:t>000</w:t>
        </w:r>
        <w:r>
          <w:rPr>
            <w:rFonts w:ascii="宋体" w:hAnsi="宋体"/>
          </w:rPr>
          <w:t xml:space="preserve"> kg</w:t>
        </w:r>
      </w:smartTag>
      <w:r>
        <w:rPr>
          <w:rFonts w:ascii="宋体" w:hAnsi="宋体" w:hint="eastAsia"/>
        </w:rPr>
        <w:t>左右。在保证我省饲料资源消耗和奶牛饲养量增长不大情况下，产生更大的社会效益和经济效益。</w:t>
      </w:r>
    </w:p>
    <w:p w:rsidR="005F0AF5" w:rsidRDefault="005F0AF5" w:rsidP="005F0AF5">
      <w:pPr>
        <w:pStyle w:val="2"/>
        <w:spacing w:beforeLines="25" w:before="78" w:line="300" w:lineRule="auto"/>
        <w:rPr>
          <w:rFonts w:ascii="宋体" w:hAnsi="宋体"/>
          <w:sz w:val="21"/>
        </w:rPr>
      </w:pPr>
      <w:bookmarkStart w:id="81" w:name="_Toc86024969"/>
      <w:bookmarkStart w:id="82" w:name="_Toc98154387"/>
      <w:bookmarkStart w:id="83" w:name="_Toc98154566"/>
      <w:r>
        <w:rPr>
          <w:rFonts w:ascii="宋体" w:eastAsia="宋体" w:hAnsi="宋体" w:hint="eastAsia"/>
          <w:sz w:val="24"/>
        </w:rPr>
        <w:t>4．5</w:t>
      </w:r>
      <w:r>
        <w:rPr>
          <w:rFonts w:ascii="宋体" w:eastAsia="宋体" w:hAnsi="宋体"/>
          <w:sz w:val="24"/>
        </w:rPr>
        <w:t xml:space="preserve"> </w:t>
      </w:r>
      <w:r>
        <w:rPr>
          <w:rFonts w:ascii="宋体" w:eastAsia="宋体" w:hAnsi="宋体" w:hint="eastAsia"/>
          <w:sz w:val="24"/>
        </w:rPr>
        <w:t>提高繁殖力</w:t>
      </w:r>
      <w:bookmarkEnd w:id="81"/>
      <w:bookmarkEnd w:id="82"/>
      <w:bookmarkEnd w:id="83"/>
    </w:p>
    <w:p w:rsidR="005F0AF5" w:rsidRDefault="005F0AF5" w:rsidP="005F0AF5">
      <w:pPr>
        <w:spacing w:beforeLines="25" w:before="78" w:line="300" w:lineRule="auto"/>
        <w:ind w:firstLineChars="200" w:firstLine="420"/>
        <w:rPr>
          <w:rFonts w:ascii="宋体" w:hAnsi="宋体" w:hint="eastAsia"/>
        </w:rPr>
      </w:pPr>
      <w:r>
        <w:rPr>
          <w:rFonts w:ascii="宋体" w:hAnsi="宋体" w:hint="eastAsia"/>
        </w:rPr>
        <w:t>目前，我省奶牛的繁殖成活率在73%左右（受胎率90%产仔率90%、成活率87%），通过对技术员和农民的培训和技术推广，加强技术服务，两年内可使奶牛的繁殖成活率提高到86</w:t>
      </w:r>
      <w:r>
        <w:rPr>
          <w:rFonts w:ascii="宋体" w:hAnsi="宋体"/>
        </w:rPr>
        <w:t>%</w:t>
      </w:r>
      <w:r>
        <w:rPr>
          <w:rFonts w:ascii="宋体" w:hAnsi="宋体" w:hint="eastAsia"/>
        </w:rPr>
        <w:t>左右（受胎95%、产仔95%、成活95%），提高13%。全省现有可繁母牛51万头，全省现有可繁育母牛在二年内通过提高繁殖能力增加奶牛7.1万头，迅速壮大我省奶业基地。</w:t>
      </w:r>
    </w:p>
    <w:p w:rsidR="005F0AF5" w:rsidRDefault="005F0AF5" w:rsidP="005F0AF5">
      <w:pPr>
        <w:pStyle w:val="2"/>
        <w:spacing w:beforeLines="25" w:before="78" w:line="300" w:lineRule="auto"/>
        <w:rPr>
          <w:rFonts w:ascii="宋体" w:eastAsia="宋体" w:hAnsi="宋体"/>
          <w:sz w:val="24"/>
        </w:rPr>
      </w:pPr>
      <w:bookmarkStart w:id="84" w:name="_Toc86024970"/>
      <w:bookmarkStart w:id="85" w:name="_Toc98154388"/>
      <w:bookmarkStart w:id="86" w:name="_Toc98154567"/>
      <w:r>
        <w:rPr>
          <w:rFonts w:ascii="宋体" w:eastAsia="宋体" w:hAnsi="宋体" w:hint="eastAsia"/>
          <w:sz w:val="24"/>
        </w:rPr>
        <w:t>4．6</w:t>
      </w:r>
      <w:r>
        <w:rPr>
          <w:rFonts w:ascii="宋体" w:eastAsia="宋体" w:hAnsi="宋体"/>
          <w:sz w:val="24"/>
        </w:rPr>
        <w:t xml:space="preserve"> </w:t>
      </w:r>
      <w:r>
        <w:rPr>
          <w:rFonts w:ascii="宋体" w:eastAsia="宋体" w:hAnsi="宋体" w:hint="eastAsia"/>
          <w:sz w:val="24"/>
        </w:rPr>
        <w:t>进一步加强奶牛进口管理</w:t>
      </w:r>
      <w:bookmarkEnd w:id="84"/>
      <w:bookmarkEnd w:id="85"/>
      <w:bookmarkEnd w:id="86"/>
    </w:p>
    <w:p w:rsidR="005F0AF5" w:rsidRDefault="005F0AF5" w:rsidP="005F0AF5">
      <w:pPr>
        <w:spacing w:beforeLines="25" w:before="78" w:line="300" w:lineRule="auto"/>
        <w:ind w:firstLineChars="200" w:firstLine="420"/>
        <w:rPr>
          <w:rFonts w:ascii="宋体" w:hAnsi="宋体" w:hint="eastAsia"/>
        </w:rPr>
      </w:pPr>
      <w:r>
        <w:rPr>
          <w:rFonts w:ascii="宋体" w:hAnsi="宋体" w:hint="eastAsia"/>
        </w:rPr>
        <w:t>奶牛进口总的看是好的，但也存在一些“圈牛”和降低种牛质量标准的问题。为了规范种奶牛进口，确保进口奶牛的质量，申请种奶牛进口时，有出口国奶牛协会出具的标准种牛系谱或纯种荷斯坦奶牛检验证明，在种奶牛到国内检验隔主场前25天，凭进牛的全部系谱</w:t>
      </w:r>
      <w:r>
        <w:rPr>
          <w:rFonts w:ascii="宋体" w:hAnsi="宋体" w:hint="eastAsia"/>
        </w:rPr>
        <w:lastRenderedPageBreak/>
        <w:t>原件、奶牛登记号以及申请单位留存联，换取农业部动植物苗种进出口审批表，农业部畜牧兽医局将与澳大利亚奶协核实系谱和奶占登记号的真实性。对提供虚假材料者，一经查实，申请单位3个月内不得再次申报。对缺乏系谱和奶牛登记号的进口种奶牛将视为商品奶牛处理，国家将加13%的关税和17</w:t>
      </w:r>
      <w:r>
        <w:rPr>
          <w:rFonts w:ascii="宋体" w:hAnsi="宋体"/>
        </w:rPr>
        <w:t>%</w:t>
      </w:r>
      <w:r>
        <w:rPr>
          <w:rFonts w:ascii="宋体" w:hAnsi="宋体" w:hint="eastAsia"/>
        </w:rPr>
        <w:t>的增值税。从事种奶牛进口贸易的公司或代理公司在开展业务时必须作出“提供的种奶牛系谱真实、可信、不存在任何弄虚作假行为”的承诺，对弄虚作假的单位和企业我们将对外公布。</w:t>
      </w:r>
    </w:p>
    <w:p w:rsidR="005F0AF5" w:rsidRDefault="005F0AF5" w:rsidP="005F0AF5">
      <w:pPr>
        <w:pStyle w:val="2"/>
        <w:spacing w:beforeLines="25" w:before="78" w:line="300" w:lineRule="auto"/>
        <w:rPr>
          <w:rFonts w:ascii="黑体" w:hAnsi="宋体"/>
          <w:sz w:val="24"/>
        </w:rPr>
      </w:pPr>
      <w:bookmarkStart w:id="87" w:name="_Toc86024971"/>
      <w:bookmarkStart w:id="88" w:name="_Toc98154389"/>
      <w:bookmarkStart w:id="89" w:name="_Toc98154568"/>
      <w:r>
        <w:rPr>
          <w:rFonts w:ascii="宋体" w:eastAsia="宋体" w:hAnsi="宋体" w:hint="eastAsia"/>
          <w:sz w:val="24"/>
        </w:rPr>
        <w:t>4．7</w:t>
      </w:r>
      <w:r>
        <w:rPr>
          <w:rFonts w:ascii="宋体" w:eastAsia="宋体" w:hAnsi="宋体"/>
          <w:sz w:val="24"/>
        </w:rPr>
        <w:t xml:space="preserve"> </w:t>
      </w:r>
      <w:r>
        <w:rPr>
          <w:rFonts w:ascii="宋体" w:eastAsia="宋体" w:hAnsi="宋体" w:hint="eastAsia"/>
          <w:sz w:val="24"/>
        </w:rPr>
        <w:t>加强DHI测定、良种登记和种公牛后裔测定工作</w:t>
      </w:r>
      <w:bookmarkEnd w:id="87"/>
      <w:bookmarkEnd w:id="88"/>
      <w:bookmarkEnd w:id="89"/>
    </w:p>
    <w:p w:rsidR="005F0AF5" w:rsidRDefault="005F0AF5" w:rsidP="005F0AF5">
      <w:pPr>
        <w:spacing w:beforeLines="25" w:before="78" w:line="300" w:lineRule="auto"/>
        <w:ind w:firstLineChars="200" w:firstLine="420"/>
        <w:rPr>
          <w:rFonts w:ascii="宋体" w:hAnsi="宋体" w:hint="eastAsia"/>
        </w:rPr>
      </w:pPr>
      <w:r>
        <w:rPr>
          <w:rFonts w:ascii="宋体" w:hAnsi="宋体" w:hint="eastAsia"/>
        </w:rPr>
        <w:t>DHI测定，良种登记和种公牛后裔测定是奶业发展的基础，在DHI测定的基础上，建立良种登记制度，开展公牛后裔测定。培育和选育优秀种公牛，是提高全国奶牛遗传素质的一项根本措施。目前，良种登记规程已制定，今年要在试点的基础上，逐步扩大登记范围。同时要制定并完善中国荷斯坦种公牛后裔测定技术规程，包括：后测组织、后测技术方案、工作方案、数据采集、数据舆、数据处理、结果公布等内容。制定中国荷斯坦种公牛后裔测定管理办法，规范公牛后裔测定工作，使公牛站的种公牛都有后裔测定成绩。</w:t>
      </w:r>
    </w:p>
    <w:p w:rsidR="005F0AF5" w:rsidRDefault="005F0AF5" w:rsidP="005F0AF5">
      <w:pPr>
        <w:pStyle w:val="2"/>
        <w:spacing w:beforeLines="25" w:before="78" w:line="300" w:lineRule="auto"/>
        <w:rPr>
          <w:rFonts w:ascii="黑体" w:hAnsi="宋体"/>
          <w:sz w:val="24"/>
        </w:rPr>
      </w:pPr>
      <w:bookmarkStart w:id="90" w:name="_Toc86024972"/>
      <w:bookmarkStart w:id="91" w:name="_Toc98154390"/>
      <w:bookmarkStart w:id="92" w:name="_Toc98154569"/>
      <w:r>
        <w:rPr>
          <w:rFonts w:ascii="宋体" w:eastAsia="宋体" w:hAnsi="宋体"/>
          <w:sz w:val="24"/>
        </w:rPr>
        <w:t>4</w:t>
      </w:r>
      <w:r>
        <w:rPr>
          <w:rFonts w:ascii="宋体" w:eastAsia="宋体" w:hAnsi="宋体" w:hint="eastAsia"/>
          <w:sz w:val="24"/>
        </w:rPr>
        <w:t>．</w:t>
      </w:r>
      <w:r>
        <w:rPr>
          <w:rFonts w:ascii="宋体" w:eastAsia="宋体" w:hAnsi="宋体"/>
          <w:sz w:val="24"/>
        </w:rPr>
        <w:t xml:space="preserve">8 </w:t>
      </w:r>
      <w:r>
        <w:rPr>
          <w:rFonts w:ascii="宋体" w:eastAsia="宋体" w:hAnsi="宋体" w:hint="eastAsia"/>
          <w:sz w:val="24"/>
        </w:rPr>
        <w:t>大力发展乳品加工企业</w:t>
      </w:r>
      <w:bookmarkEnd w:id="90"/>
      <w:bookmarkEnd w:id="91"/>
      <w:bookmarkEnd w:id="92"/>
    </w:p>
    <w:p w:rsidR="005F0AF5" w:rsidRDefault="005F0AF5" w:rsidP="005F0AF5">
      <w:pPr>
        <w:spacing w:beforeLines="25" w:before="78" w:line="300" w:lineRule="auto"/>
        <w:ind w:firstLineChars="200" w:firstLine="420"/>
        <w:rPr>
          <w:rFonts w:ascii="宋体" w:hAnsi="宋体" w:hint="eastAsia"/>
        </w:rPr>
      </w:pPr>
      <w:r>
        <w:rPr>
          <w:rFonts w:ascii="黑体" w:hAnsi="宋体" w:hint="eastAsia"/>
        </w:rPr>
        <w:t>奶业发展的动力源于市场，开拓市场的主要力量是奶业加工龙头企业。</w:t>
      </w:r>
      <w:r>
        <w:rPr>
          <w:rFonts w:ascii="宋体" w:hAnsi="宋体" w:hint="eastAsia"/>
        </w:rPr>
        <w:t>在奶业优势产区培植一批大规模、高水平、国际化的龙头加工企业，在市场竞争中创立名牌，真正把资源优势变成产业优势。大力推广“公司＋基地＋农户”经营模式，引导企业和农户通过利益机制实现产销和服务对接。龙头企业要与养殖场户签订购销合同，组织农户按标准和合同规定安排饲养，规避市场风险。省政府及各级地方政府部门应对奶牛业发展高度重视，对乳品加工企业给予重点资金投入，让“企业＋基地”的龙头作用充分发挥出来，使企业有能力培育基地，扩大生产规模，在市场上与洋品牌抗争，打造黑龙江省品牌。</w:t>
      </w:r>
    </w:p>
    <w:p w:rsidR="005F0AF5" w:rsidRDefault="005F0AF5" w:rsidP="005F0AF5">
      <w:pPr>
        <w:pStyle w:val="2"/>
        <w:spacing w:beforeLines="25" w:before="78" w:line="300" w:lineRule="auto"/>
        <w:rPr>
          <w:rFonts w:ascii="黑体" w:hAnsi="宋体"/>
          <w:sz w:val="24"/>
        </w:rPr>
      </w:pPr>
      <w:bookmarkStart w:id="93" w:name="_Toc86024973"/>
      <w:bookmarkStart w:id="94" w:name="_Toc98154391"/>
      <w:bookmarkStart w:id="95" w:name="_Toc98154570"/>
      <w:r>
        <w:rPr>
          <w:rFonts w:ascii="宋体" w:eastAsia="宋体" w:hAnsi="宋体" w:hint="eastAsia"/>
          <w:sz w:val="24"/>
        </w:rPr>
        <w:t>4．9</w:t>
      </w:r>
      <w:r>
        <w:rPr>
          <w:rFonts w:ascii="宋体" w:eastAsia="宋体" w:hAnsi="宋体"/>
          <w:sz w:val="24"/>
        </w:rPr>
        <w:t xml:space="preserve"> </w:t>
      </w:r>
      <w:r>
        <w:rPr>
          <w:rFonts w:ascii="宋体" w:eastAsia="宋体" w:hAnsi="宋体" w:hint="eastAsia"/>
          <w:sz w:val="24"/>
        </w:rPr>
        <w:t>切实加强疫病防治，特别是结核病防治和布病普查</w:t>
      </w:r>
      <w:bookmarkEnd w:id="93"/>
      <w:bookmarkEnd w:id="94"/>
      <w:bookmarkEnd w:id="95"/>
    </w:p>
    <w:p w:rsidR="005F0AF5" w:rsidRDefault="005F0AF5" w:rsidP="00B70025">
      <w:pPr>
        <w:spacing w:beforeLines="25" w:before="78" w:line="300" w:lineRule="auto"/>
        <w:ind w:firstLineChars="200" w:firstLine="420"/>
        <w:rPr>
          <w:rFonts w:ascii="宋体" w:hAnsi="宋体" w:hint="eastAsia"/>
        </w:rPr>
      </w:pPr>
      <w:r>
        <w:rPr>
          <w:rFonts w:ascii="宋体" w:hAnsi="宋体" w:hint="eastAsia"/>
        </w:rPr>
        <w:t>要加强疫病防治，做好疫监测，完善无规定动物疫病区建设。今年要重点做好奶牛结核病和布病的普查、监测和防治工作，同时加强对奶牛常见病和某些传染病的控制，形成完善的疫情报告、疫病控扑灭体系。全面推行强制免疫，对泌乳牛实施健康合格证管理。</w:t>
      </w:r>
    </w:p>
    <w:p w:rsidR="005F0AF5" w:rsidRDefault="005F0AF5" w:rsidP="005F0AF5">
      <w:pPr>
        <w:pStyle w:val="1"/>
        <w:spacing w:beforeLines="25" w:before="78" w:line="300" w:lineRule="auto"/>
        <w:rPr>
          <w:rFonts w:ascii="宋体" w:hAnsi="宋体" w:hint="eastAsia"/>
          <w:sz w:val="28"/>
        </w:rPr>
      </w:pPr>
      <w:bookmarkStart w:id="96" w:name="_Toc86024974"/>
      <w:bookmarkStart w:id="97" w:name="_Toc98154392"/>
      <w:bookmarkStart w:id="98" w:name="_Toc98154571"/>
      <w:r>
        <w:rPr>
          <w:rFonts w:ascii="宋体" w:hAnsi="宋体" w:hint="eastAsia"/>
          <w:sz w:val="28"/>
        </w:rPr>
        <w:t>5 结束语</w:t>
      </w:r>
      <w:bookmarkEnd w:id="96"/>
      <w:bookmarkEnd w:id="97"/>
      <w:bookmarkEnd w:id="98"/>
    </w:p>
    <w:p w:rsidR="005F0AF5" w:rsidRDefault="005F0AF5" w:rsidP="005F0AF5">
      <w:pPr>
        <w:spacing w:beforeLines="25" w:before="78" w:line="300" w:lineRule="auto"/>
        <w:ind w:firstLineChars="200" w:firstLine="420"/>
        <w:rPr>
          <w:rFonts w:ascii="宋体" w:hAnsi="宋体" w:hint="eastAsia"/>
        </w:rPr>
      </w:pPr>
      <w:r>
        <w:rPr>
          <w:rFonts w:ascii="宋体" w:hAnsi="宋体" w:hint="eastAsia"/>
        </w:rPr>
        <w:t>经过企业的兼并、股份制改造、重组，实现低成本扩张，提高企业实力，5年后能在我国乳品市场站稳脚根，有实力，有著名品牌、有效益、能与国外品牌抗衡的乳品企业将不超过10家。而我省的乳品企业将在这种机遇下站稳脚步，列为全国10家中的一家或者是多家。我国加入世贸组织后，乳制品企业将面临更大的挑战，只有采取积极的措施，目标明确，提高自身的竞争实力，提升产品的科技含量，才能避免入世后，来自国内外各方面各层次的巨</w:t>
      </w:r>
      <w:r>
        <w:rPr>
          <w:rFonts w:ascii="宋体" w:hAnsi="宋体" w:hint="eastAsia"/>
        </w:rPr>
        <w:lastRenderedPageBreak/>
        <w:t>大冲击。入世给予我们机遇，将使我省的乳制品走出国门，走向世界，参与国际竞争。</w:t>
      </w:r>
    </w:p>
    <w:p w:rsidR="005F0AF5" w:rsidRPr="0006303A" w:rsidRDefault="005F0AF5" w:rsidP="005F0AF5">
      <w:pPr>
        <w:pStyle w:val="1"/>
        <w:spacing w:beforeLines="25" w:before="78" w:line="300" w:lineRule="auto"/>
        <w:rPr>
          <w:rFonts w:ascii="宋体" w:hAnsi="宋体" w:hint="eastAsia"/>
          <w:color w:val="000000"/>
          <w:sz w:val="28"/>
        </w:rPr>
      </w:pPr>
      <w:bookmarkStart w:id="99" w:name="_Toc86024975"/>
      <w:bookmarkStart w:id="100" w:name="_Toc98154393"/>
      <w:bookmarkStart w:id="101" w:name="_Toc98154572"/>
      <w:r w:rsidRPr="0006303A">
        <w:rPr>
          <w:rFonts w:ascii="宋体" w:hAnsi="宋体" w:hint="eastAsia"/>
          <w:color w:val="000000"/>
          <w:sz w:val="28"/>
        </w:rPr>
        <w:t>6 参考文献：</w:t>
      </w:r>
      <w:bookmarkEnd w:id="99"/>
      <w:bookmarkEnd w:id="100"/>
      <w:bookmarkEnd w:id="101"/>
    </w:p>
    <w:p w:rsidR="005F0AF5" w:rsidRPr="0006303A" w:rsidRDefault="005F0AF5" w:rsidP="005F0AF5">
      <w:pPr>
        <w:widowControl/>
        <w:spacing w:beforeLines="25" w:before="78" w:after="100" w:afterAutospacing="1" w:line="300" w:lineRule="auto"/>
        <w:jc w:val="left"/>
        <w:rPr>
          <w:rFonts w:ascii="ˎ̥" w:hAnsi="ˎ̥" w:cs="宋体" w:hint="eastAsia"/>
          <w:color w:val="000000"/>
          <w:kern w:val="0"/>
          <w:szCs w:val="21"/>
        </w:rPr>
      </w:pPr>
      <w:r w:rsidRPr="0006303A">
        <w:rPr>
          <w:rFonts w:ascii="ˎ̥" w:hAnsi="ˎ̥" w:cs="宋体" w:hint="eastAsia"/>
          <w:color w:val="000000"/>
          <w:kern w:val="0"/>
          <w:szCs w:val="21"/>
        </w:rPr>
        <w:t>[1]</w:t>
      </w:r>
      <w:r w:rsidRPr="0006303A">
        <w:rPr>
          <w:rFonts w:ascii="ˎ̥" w:hAnsi="ˎ̥" w:cs="宋体" w:hint="eastAsia"/>
          <w:color w:val="000000"/>
          <w:kern w:val="0"/>
          <w:szCs w:val="21"/>
        </w:rPr>
        <w:t>李斯</w:t>
      </w:r>
      <w:r w:rsidR="00A91F4A">
        <w:rPr>
          <w:rFonts w:ascii="ˎ̥" w:hAnsi="ˎ̥" w:cs="宋体" w:hint="eastAsia"/>
          <w:color w:val="000000"/>
          <w:kern w:val="0"/>
          <w:szCs w:val="21"/>
        </w:rPr>
        <w:t>.</w:t>
      </w:r>
      <w:r w:rsidRPr="0006303A">
        <w:rPr>
          <w:rFonts w:ascii="ˎ̥" w:hAnsi="ˎ̥" w:cs="宋体" w:hint="eastAsia"/>
          <w:color w:val="000000"/>
          <w:kern w:val="0"/>
          <w:szCs w:val="21"/>
        </w:rPr>
        <w:t>饲料质量检测验收标准与生产加工技术</w:t>
      </w:r>
      <w:r w:rsidR="00A91F4A">
        <w:rPr>
          <w:rFonts w:ascii="ˎ̥" w:hAnsi="ˎ̥" w:cs="宋体" w:hint="eastAsia"/>
          <w:color w:val="000000"/>
          <w:kern w:val="0"/>
          <w:szCs w:val="21"/>
        </w:rPr>
        <w:t>.</w:t>
      </w:r>
      <w:r w:rsidRPr="0006303A">
        <w:rPr>
          <w:rFonts w:ascii="ˎ̥" w:hAnsi="ˎ̥" w:cs="宋体" w:hint="eastAsia"/>
          <w:color w:val="000000"/>
          <w:kern w:val="0"/>
          <w:szCs w:val="21"/>
        </w:rPr>
        <w:t>万方数据电子出版社</w:t>
      </w:r>
      <w:r w:rsidR="00A91F4A">
        <w:rPr>
          <w:rFonts w:ascii="ˎ̥" w:hAnsi="ˎ̥" w:cs="宋体" w:hint="eastAsia"/>
          <w:color w:val="000000"/>
          <w:kern w:val="0"/>
          <w:szCs w:val="21"/>
        </w:rPr>
        <w:t>，</w:t>
      </w:r>
      <w:r w:rsidRPr="0006303A">
        <w:rPr>
          <w:rFonts w:ascii="ˎ̥" w:hAnsi="ˎ̥" w:cs="宋体" w:hint="eastAsia"/>
          <w:color w:val="000000"/>
          <w:kern w:val="0"/>
          <w:szCs w:val="21"/>
        </w:rPr>
        <w:t>1992</w:t>
      </w:r>
      <w:r w:rsidR="00A91F4A">
        <w:rPr>
          <w:rFonts w:ascii="ˎ̥" w:hAnsi="ˎ̥" w:cs="宋体"/>
          <w:color w:val="000000"/>
          <w:kern w:val="0"/>
          <w:szCs w:val="21"/>
        </w:rPr>
        <w:t>.</w:t>
      </w:r>
    </w:p>
    <w:p w:rsidR="005F0AF5" w:rsidRPr="0006303A" w:rsidRDefault="005F0AF5" w:rsidP="005F0AF5">
      <w:pPr>
        <w:widowControl/>
        <w:spacing w:beforeLines="25" w:before="78" w:after="100" w:afterAutospacing="1" w:line="300" w:lineRule="auto"/>
        <w:jc w:val="left"/>
        <w:rPr>
          <w:rFonts w:ascii="ˎ̥" w:hAnsi="ˎ̥" w:cs="宋体" w:hint="eastAsia"/>
          <w:color w:val="000000"/>
          <w:kern w:val="0"/>
          <w:szCs w:val="21"/>
        </w:rPr>
      </w:pPr>
      <w:r w:rsidRPr="0006303A">
        <w:rPr>
          <w:rFonts w:ascii="ˎ̥" w:hAnsi="ˎ̥" w:cs="宋体" w:hint="eastAsia"/>
          <w:color w:val="000000"/>
          <w:kern w:val="0"/>
          <w:szCs w:val="21"/>
        </w:rPr>
        <w:t>[2]</w:t>
      </w:r>
      <w:r w:rsidRPr="0006303A">
        <w:rPr>
          <w:rFonts w:ascii="ˎ̥" w:hAnsi="ˎ̥" w:cs="宋体" w:hint="eastAsia"/>
          <w:color w:val="000000"/>
          <w:kern w:val="0"/>
          <w:szCs w:val="21"/>
        </w:rPr>
        <w:t>张军民</w:t>
      </w:r>
      <w:r w:rsidR="00A91F4A">
        <w:rPr>
          <w:rFonts w:ascii="ˎ̥" w:hAnsi="ˎ̥" w:cs="宋体" w:hint="eastAsia"/>
          <w:color w:val="000000"/>
          <w:kern w:val="0"/>
          <w:szCs w:val="21"/>
        </w:rPr>
        <w:t>、</w:t>
      </w:r>
      <w:r w:rsidRPr="0006303A">
        <w:rPr>
          <w:rFonts w:ascii="ˎ̥" w:hAnsi="ˎ̥" w:cs="宋体" w:hint="eastAsia"/>
          <w:color w:val="000000"/>
          <w:kern w:val="0"/>
          <w:szCs w:val="21"/>
        </w:rPr>
        <w:t>高振川</w:t>
      </w:r>
      <w:r w:rsidR="00A91F4A">
        <w:rPr>
          <w:rFonts w:ascii="ˎ̥" w:hAnsi="ˎ̥" w:cs="宋体" w:hint="eastAsia"/>
          <w:color w:val="000000"/>
          <w:kern w:val="0"/>
          <w:szCs w:val="21"/>
        </w:rPr>
        <w:t>.</w:t>
      </w:r>
      <w:r w:rsidRPr="0006303A">
        <w:rPr>
          <w:rFonts w:ascii="ˎ̥" w:hAnsi="ˎ̥" w:cs="宋体" w:hint="eastAsia"/>
          <w:color w:val="000000"/>
          <w:kern w:val="0"/>
          <w:szCs w:val="21"/>
        </w:rPr>
        <w:t>HACCP</w:t>
      </w:r>
      <w:r w:rsidRPr="0006303A">
        <w:rPr>
          <w:rFonts w:ascii="ˎ̥" w:hAnsi="ˎ̥" w:cs="宋体" w:hint="eastAsia"/>
          <w:color w:val="000000"/>
          <w:kern w:val="0"/>
          <w:szCs w:val="21"/>
        </w:rPr>
        <w:t>管理和饲料安全</w:t>
      </w:r>
      <w:r w:rsidR="00A91F4A">
        <w:rPr>
          <w:rFonts w:ascii="ˎ̥" w:hAnsi="ˎ̥" w:cs="宋体" w:hint="eastAsia"/>
          <w:color w:val="000000"/>
          <w:kern w:val="0"/>
          <w:szCs w:val="21"/>
        </w:rPr>
        <w:t>.</w:t>
      </w:r>
      <w:r w:rsidRPr="0006303A">
        <w:rPr>
          <w:rFonts w:ascii="ˎ̥" w:hAnsi="ˎ̥" w:cs="宋体" w:hint="eastAsia"/>
          <w:color w:val="000000"/>
          <w:kern w:val="0"/>
          <w:szCs w:val="21"/>
        </w:rPr>
        <w:t>中国饲料，</w:t>
      </w:r>
      <w:r w:rsidRPr="0006303A">
        <w:rPr>
          <w:rFonts w:ascii="ˎ̥" w:hAnsi="ˎ̥" w:cs="宋体" w:hint="eastAsia"/>
          <w:color w:val="000000"/>
          <w:kern w:val="0"/>
          <w:szCs w:val="21"/>
        </w:rPr>
        <w:t>2002</w:t>
      </w:r>
      <w:r w:rsidR="00A91F4A">
        <w:rPr>
          <w:rFonts w:ascii="ˎ̥" w:hAnsi="ˎ̥" w:cs="宋体" w:hint="eastAsia"/>
          <w:color w:val="000000"/>
          <w:kern w:val="0"/>
          <w:szCs w:val="21"/>
        </w:rPr>
        <w:t>.</w:t>
      </w:r>
    </w:p>
    <w:p w:rsidR="005F0AF5" w:rsidRPr="0006303A" w:rsidRDefault="005F0AF5" w:rsidP="005F0AF5">
      <w:pPr>
        <w:widowControl/>
        <w:spacing w:beforeLines="25" w:before="78" w:after="100" w:afterAutospacing="1" w:line="300" w:lineRule="auto"/>
        <w:jc w:val="left"/>
        <w:rPr>
          <w:rFonts w:ascii="ˎ̥" w:hAnsi="ˎ̥" w:cs="宋体" w:hint="eastAsia"/>
          <w:color w:val="000000"/>
          <w:kern w:val="0"/>
          <w:szCs w:val="21"/>
        </w:rPr>
      </w:pPr>
      <w:r w:rsidRPr="0006303A">
        <w:rPr>
          <w:rFonts w:ascii="ˎ̥" w:hAnsi="ˎ̥" w:cs="宋体" w:hint="eastAsia"/>
          <w:color w:val="000000"/>
          <w:kern w:val="0"/>
          <w:szCs w:val="21"/>
        </w:rPr>
        <w:t>[3]</w:t>
      </w:r>
      <w:r w:rsidRPr="0006303A">
        <w:rPr>
          <w:rFonts w:ascii="ˎ̥" w:hAnsi="ˎ̥" w:cs="宋体" w:hint="eastAsia"/>
          <w:color w:val="000000"/>
          <w:kern w:val="0"/>
          <w:szCs w:val="21"/>
        </w:rPr>
        <w:t>农业部软科学委员会办公室编</w:t>
      </w:r>
      <w:r w:rsidR="00A91F4A">
        <w:rPr>
          <w:rFonts w:ascii="ˎ̥" w:hAnsi="ˎ̥" w:cs="宋体" w:hint="eastAsia"/>
          <w:color w:val="000000"/>
          <w:kern w:val="0"/>
          <w:szCs w:val="21"/>
        </w:rPr>
        <w:t>.</w:t>
      </w:r>
      <w:r w:rsidRPr="0006303A">
        <w:rPr>
          <w:rFonts w:ascii="ˎ̥" w:hAnsi="ˎ̥" w:cs="宋体" w:hint="eastAsia"/>
          <w:color w:val="000000"/>
          <w:kern w:val="0"/>
          <w:szCs w:val="21"/>
        </w:rPr>
        <w:t>粮食安全问题</w:t>
      </w:r>
      <w:r w:rsidR="00A91F4A">
        <w:rPr>
          <w:rFonts w:ascii="ˎ̥" w:hAnsi="ˎ̥" w:cs="宋体" w:hint="eastAsia"/>
          <w:color w:val="000000"/>
          <w:kern w:val="0"/>
          <w:szCs w:val="21"/>
        </w:rPr>
        <w:t>，</w:t>
      </w:r>
      <w:r w:rsidRPr="0006303A">
        <w:rPr>
          <w:rFonts w:ascii="ˎ̥" w:hAnsi="ˎ̥" w:cs="宋体" w:hint="eastAsia"/>
          <w:color w:val="000000"/>
          <w:kern w:val="0"/>
          <w:szCs w:val="21"/>
        </w:rPr>
        <w:t>中国农业出版社，</w:t>
      </w:r>
      <w:r w:rsidRPr="0006303A">
        <w:rPr>
          <w:rFonts w:ascii="ˎ̥" w:hAnsi="ˎ̥" w:cs="宋体" w:hint="eastAsia"/>
          <w:color w:val="000000"/>
          <w:kern w:val="0"/>
          <w:szCs w:val="21"/>
        </w:rPr>
        <w:t>2001</w:t>
      </w:r>
      <w:r w:rsidR="00A91F4A">
        <w:rPr>
          <w:rFonts w:ascii="ˎ̥" w:hAnsi="ˎ̥" w:cs="宋体"/>
          <w:color w:val="000000"/>
          <w:kern w:val="0"/>
          <w:szCs w:val="21"/>
        </w:rPr>
        <w:t>.</w:t>
      </w:r>
    </w:p>
    <w:p w:rsidR="005F0AF5" w:rsidRPr="0006303A" w:rsidRDefault="005F0AF5" w:rsidP="005F0AF5">
      <w:pPr>
        <w:widowControl/>
        <w:spacing w:beforeLines="25" w:before="78" w:after="100" w:afterAutospacing="1" w:line="300" w:lineRule="auto"/>
        <w:jc w:val="left"/>
        <w:rPr>
          <w:rFonts w:ascii="ˎ̥" w:hAnsi="ˎ̥" w:cs="宋体" w:hint="eastAsia"/>
          <w:color w:val="000000"/>
          <w:kern w:val="0"/>
          <w:szCs w:val="21"/>
        </w:rPr>
      </w:pPr>
      <w:r w:rsidRPr="0006303A">
        <w:rPr>
          <w:rFonts w:ascii="ˎ̥" w:hAnsi="ˎ̥" w:cs="宋体" w:hint="eastAsia"/>
          <w:color w:val="000000"/>
          <w:kern w:val="0"/>
          <w:szCs w:val="21"/>
        </w:rPr>
        <w:t>[4]</w:t>
      </w:r>
      <w:r w:rsidRPr="0006303A">
        <w:rPr>
          <w:rFonts w:ascii="ˎ̥" w:hAnsi="ˎ̥" w:cs="宋体" w:hint="eastAsia"/>
          <w:color w:val="000000"/>
          <w:kern w:val="0"/>
          <w:szCs w:val="21"/>
        </w:rPr>
        <w:t>刘继业</w:t>
      </w:r>
      <w:r w:rsidR="00A91F4A">
        <w:rPr>
          <w:rFonts w:ascii="ˎ̥" w:hAnsi="ˎ̥" w:cs="宋体" w:hint="eastAsia"/>
          <w:color w:val="000000"/>
          <w:kern w:val="0"/>
          <w:szCs w:val="21"/>
        </w:rPr>
        <w:t>、</w:t>
      </w:r>
      <w:r w:rsidRPr="0006303A">
        <w:rPr>
          <w:rFonts w:ascii="ˎ̥" w:hAnsi="ˎ̥" w:cs="宋体" w:hint="eastAsia"/>
          <w:color w:val="000000"/>
          <w:kern w:val="0"/>
          <w:szCs w:val="21"/>
        </w:rPr>
        <w:t>苏晓欧</w:t>
      </w:r>
      <w:r w:rsidR="00A91F4A">
        <w:rPr>
          <w:rFonts w:ascii="ˎ̥" w:hAnsi="ˎ̥" w:cs="宋体" w:hint="eastAsia"/>
          <w:color w:val="000000"/>
          <w:kern w:val="0"/>
          <w:szCs w:val="21"/>
        </w:rPr>
        <w:t>.</w:t>
      </w:r>
      <w:r w:rsidRPr="0006303A">
        <w:rPr>
          <w:rFonts w:ascii="ˎ̥" w:hAnsi="ˎ̥" w:cs="宋体" w:hint="eastAsia"/>
          <w:color w:val="000000"/>
          <w:kern w:val="0"/>
          <w:szCs w:val="21"/>
        </w:rPr>
        <w:t>饲料安全工作手册</w:t>
      </w:r>
      <w:r w:rsidR="00A91F4A">
        <w:rPr>
          <w:rFonts w:ascii="ˎ̥" w:hAnsi="ˎ̥" w:cs="宋体" w:hint="eastAsia"/>
          <w:color w:val="000000"/>
          <w:kern w:val="0"/>
          <w:szCs w:val="21"/>
        </w:rPr>
        <w:t>，</w:t>
      </w:r>
      <w:r w:rsidRPr="0006303A">
        <w:rPr>
          <w:rFonts w:ascii="ˎ̥" w:hAnsi="ˎ̥" w:cs="宋体" w:hint="eastAsia"/>
          <w:color w:val="000000"/>
          <w:kern w:val="0"/>
          <w:szCs w:val="21"/>
        </w:rPr>
        <w:t>中国农业科技出版社，</w:t>
      </w:r>
      <w:r w:rsidRPr="0006303A">
        <w:rPr>
          <w:rFonts w:ascii="ˎ̥" w:hAnsi="ˎ̥" w:cs="宋体" w:hint="eastAsia"/>
          <w:color w:val="000000"/>
          <w:kern w:val="0"/>
          <w:szCs w:val="21"/>
        </w:rPr>
        <w:t>2001</w:t>
      </w:r>
      <w:r w:rsidR="00A91F4A">
        <w:rPr>
          <w:rFonts w:ascii="ˎ̥" w:hAnsi="ˎ̥" w:cs="宋体"/>
          <w:color w:val="000000"/>
          <w:kern w:val="0"/>
          <w:szCs w:val="21"/>
        </w:rPr>
        <w:t>.</w:t>
      </w:r>
    </w:p>
    <w:p w:rsidR="006308D8" w:rsidRDefault="006308D8" w:rsidP="005F0AF5">
      <w:pPr>
        <w:widowControl/>
        <w:spacing w:beforeLines="25" w:before="78" w:after="100" w:afterAutospacing="1" w:line="300" w:lineRule="auto"/>
        <w:jc w:val="left"/>
        <w:rPr>
          <w:rFonts w:ascii="ˎ̥" w:hAnsi="ˎ̥" w:cs="宋体" w:hint="eastAsia"/>
          <w:color w:val="333333"/>
          <w:kern w:val="0"/>
          <w:szCs w:val="21"/>
        </w:rPr>
      </w:pPr>
    </w:p>
    <w:p w:rsidR="006308D8" w:rsidRDefault="006308D8" w:rsidP="005F0AF5">
      <w:pPr>
        <w:widowControl/>
        <w:spacing w:beforeLines="25" w:before="78" w:after="100" w:afterAutospacing="1" w:line="300" w:lineRule="auto"/>
        <w:jc w:val="left"/>
        <w:rPr>
          <w:rFonts w:ascii="ˎ̥" w:hAnsi="ˎ̥" w:cs="宋体" w:hint="eastAsia"/>
          <w:color w:val="333333"/>
          <w:kern w:val="0"/>
          <w:szCs w:val="21"/>
        </w:rPr>
      </w:pPr>
    </w:p>
    <w:p w:rsidR="006308D8" w:rsidRDefault="006308D8" w:rsidP="005F0AF5">
      <w:pPr>
        <w:widowControl/>
        <w:spacing w:beforeLines="25" w:before="78" w:after="100" w:afterAutospacing="1" w:line="300" w:lineRule="auto"/>
        <w:jc w:val="left"/>
        <w:rPr>
          <w:rFonts w:ascii="ˎ̥" w:hAnsi="ˎ̥" w:cs="宋体" w:hint="eastAsia"/>
          <w:color w:val="333333"/>
          <w:kern w:val="0"/>
          <w:szCs w:val="21"/>
        </w:rPr>
      </w:pPr>
    </w:p>
    <w:p w:rsidR="006308D8" w:rsidRDefault="006308D8" w:rsidP="005F0AF5">
      <w:pPr>
        <w:widowControl/>
        <w:spacing w:beforeLines="25" w:before="78" w:after="100" w:afterAutospacing="1" w:line="300" w:lineRule="auto"/>
        <w:jc w:val="left"/>
        <w:rPr>
          <w:rFonts w:ascii="ˎ̥" w:hAnsi="ˎ̥" w:cs="宋体" w:hint="eastAsia"/>
          <w:color w:val="333333"/>
          <w:kern w:val="0"/>
          <w:szCs w:val="21"/>
        </w:rPr>
      </w:pPr>
    </w:p>
    <w:p w:rsidR="006308D8" w:rsidRDefault="006308D8" w:rsidP="005F0AF5">
      <w:pPr>
        <w:widowControl/>
        <w:spacing w:beforeLines="25" w:before="78" w:after="100" w:afterAutospacing="1" w:line="300" w:lineRule="auto"/>
        <w:jc w:val="left"/>
        <w:rPr>
          <w:rFonts w:ascii="ˎ̥" w:hAnsi="ˎ̥" w:cs="宋体" w:hint="eastAsia"/>
          <w:color w:val="333333"/>
          <w:kern w:val="0"/>
          <w:szCs w:val="21"/>
        </w:rPr>
      </w:pPr>
    </w:p>
    <w:p w:rsidR="006308D8" w:rsidRDefault="006308D8" w:rsidP="005F0AF5">
      <w:pPr>
        <w:widowControl/>
        <w:spacing w:beforeLines="25" w:before="78" w:after="100" w:afterAutospacing="1" w:line="300" w:lineRule="auto"/>
        <w:jc w:val="left"/>
        <w:rPr>
          <w:rFonts w:ascii="ˎ̥" w:hAnsi="ˎ̥" w:cs="宋体" w:hint="eastAsia"/>
          <w:color w:val="333333"/>
          <w:kern w:val="0"/>
          <w:szCs w:val="21"/>
        </w:rPr>
      </w:pPr>
    </w:p>
    <w:p w:rsidR="006308D8" w:rsidRDefault="006308D8" w:rsidP="005F0AF5">
      <w:pPr>
        <w:widowControl/>
        <w:spacing w:beforeLines="25" w:before="78" w:after="100" w:afterAutospacing="1" w:line="300" w:lineRule="auto"/>
        <w:jc w:val="left"/>
        <w:rPr>
          <w:rFonts w:ascii="ˎ̥" w:hAnsi="ˎ̥" w:cs="宋体" w:hint="eastAsia"/>
          <w:color w:val="333333"/>
          <w:kern w:val="0"/>
          <w:szCs w:val="21"/>
        </w:rPr>
      </w:pPr>
    </w:p>
    <w:p w:rsidR="006308D8" w:rsidRDefault="006308D8" w:rsidP="005F0AF5">
      <w:pPr>
        <w:widowControl/>
        <w:spacing w:beforeLines="25" w:before="78" w:after="100" w:afterAutospacing="1" w:line="300" w:lineRule="auto"/>
        <w:jc w:val="left"/>
        <w:rPr>
          <w:rFonts w:ascii="ˎ̥" w:hAnsi="ˎ̥" w:cs="宋体" w:hint="eastAsia"/>
          <w:color w:val="333333"/>
          <w:kern w:val="0"/>
          <w:szCs w:val="21"/>
        </w:rPr>
      </w:pPr>
    </w:p>
    <w:p w:rsidR="001C25FE" w:rsidRPr="005F0AF5" w:rsidRDefault="001C25FE" w:rsidP="006308D8">
      <w:pPr>
        <w:spacing w:beforeLines="25" w:before="78" w:line="300" w:lineRule="auto"/>
      </w:pPr>
    </w:p>
    <w:sectPr w:rsidR="001C25FE" w:rsidRPr="005F0AF5" w:rsidSect="000420FA">
      <w:footerReference w:type="even" r:id="rId6"/>
      <w:footerReference w:type="default" r:id="rId7"/>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5F4" w:rsidRDefault="001F15F4">
      <w:r>
        <w:separator/>
      </w:r>
    </w:p>
  </w:endnote>
  <w:endnote w:type="continuationSeparator" w:id="0">
    <w:p w:rsidR="001F15F4" w:rsidRDefault="001F1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AB0" w:rsidRDefault="00EA0AB0" w:rsidP="000420F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A0AB0" w:rsidRDefault="00EA0AB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AB0" w:rsidRDefault="00EA0AB0" w:rsidP="000420F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E82D69">
      <w:rPr>
        <w:rStyle w:val="a4"/>
        <w:noProof/>
      </w:rPr>
      <w:t>1</w:t>
    </w:r>
    <w:r>
      <w:rPr>
        <w:rStyle w:val="a4"/>
      </w:rPr>
      <w:fldChar w:fldCharType="end"/>
    </w:r>
  </w:p>
  <w:p w:rsidR="00EA0AB0" w:rsidRDefault="00EA0AB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5F4" w:rsidRDefault="001F15F4">
      <w:r>
        <w:separator/>
      </w:r>
    </w:p>
  </w:footnote>
  <w:footnote w:type="continuationSeparator" w:id="0">
    <w:p w:rsidR="001F15F4" w:rsidRDefault="001F15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AF5"/>
    <w:rsid w:val="000420FA"/>
    <w:rsid w:val="0006303A"/>
    <w:rsid w:val="00093D70"/>
    <w:rsid w:val="000D2B8D"/>
    <w:rsid w:val="00163E7E"/>
    <w:rsid w:val="00184E0B"/>
    <w:rsid w:val="001C25FE"/>
    <w:rsid w:val="001F15F4"/>
    <w:rsid w:val="0041629C"/>
    <w:rsid w:val="0045645F"/>
    <w:rsid w:val="00480CBE"/>
    <w:rsid w:val="004E7BC2"/>
    <w:rsid w:val="0051517D"/>
    <w:rsid w:val="0058385D"/>
    <w:rsid w:val="005E1E03"/>
    <w:rsid w:val="005F0AF5"/>
    <w:rsid w:val="00625421"/>
    <w:rsid w:val="006308D8"/>
    <w:rsid w:val="006735A9"/>
    <w:rsid w:val="0068297B"/>
    <w:rsid w:val="006E4AED"/>
    <w:rsid w:val="006F4AFE"/>
    <w:rsid w:val="00731EC5"/>
    <w:rsid w:val="00807FE6"/>
    <w:rsid w:val="008A6C49"/>
    <w:rsid w:val="00934877"/>
    <w:rsid w:val="009573C1"/>
    <w:rsid w:val="009A5EF9"/>
    <w:rsid w:val="00A91F4A"/>
    <w:rsid w:val="00AB7D3E"/>
    <w:rsid w:val="00AF4C31"/>
    <w:rsid w:val="00B70025"/>
    <w:rsid w:val="00BA7D53"/>
    <w:rsid w:val="00BD5B71"/>
    <w:rsid w:val="00C4259F"/>
    <w:rsid w:val="00DC1AB2"/>
    <w:rsid w:val="00E82D69"/>
    <w:rsid w:val="00E95495"/>
    <w:rsid w:val="00EA0AB0"/>
    <w:rsid w:val="00FC013E"/>
    <w:rsid w:val="00FF1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A1D73118-A290-4BC1-BCD1-60A4B6A0D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AF5"/>
    <w:pPr>
      <w:widowControl w:val="0"/>
      <w:jc w:val="both"/>
    </w:pPr>
    <w:rPr>
      <w:kern w:val="2"/>
      <w:sz w:val="21"/>
      <w:szCs w:val="24"/>
    </w:rPr>
  </w:style>
  <w:style w:type="paragraph" w:styleId="1">
    <w:name w:val="heading 1"/>
    <w:basedOn w:val="a"/>
    <w:next w:val="a"/>
    <w:qFormat/>
    <w:rsid w:val="005F0AF5"/>
    <w:pPr>
      <w:keepNext/>
      <w:keepLines/>
      <w:spacing w:before="340" w:after="330" w:line="578" w:lineRule="auto"/>
      <w:outlineLvl w:val="0"/>
    </w:pPr>
    <w:rPr>
      <w:b/>
      <w:bCs/>
      <w:kern w:val="44"/>
      <w:sz w:val="44"/>
      <w:szCs w:val="44"/>
    </w:rPr>
  </w:style>
  <w:style w:type="paragraph" w:styleId="2">
    <w:name w:val="heading 2"/>
    <w:basedOn w:val="a"/>
    <w:next w:val="a"/>
    <w:qFormat/>
    <w:rsid w:val="005F0AF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5F0AF5"/>
    <w:pPr>
      <w:keepNext/>
      <w:keepLines/>
      <w:spacing w:before="260" w:after="260" w:line="416" w:lineRule="auto"/>
      <w:outlineLvl w:val="2"/>
    </w:pPr>
    <w:rPr>
      <w:b/>
      <w:bCs/>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5F0AF5"/>
    <w:pPr>
      <w:tabs>
        <w:tab w:val="center" w:pos="4153"/>
        <w:tab w:val="right" w:pos="8306"/>
      </w:tabs>
      <w:snapToGrid w:val="0"/>
      <w:jc w:val="left"/>
    </w:pPr>
    <w:rPr>
      <w:sz w:val="18"/>
      <w:szCs w:val="18"/>
    </w:rPr>
  </w:style>
  <w:style w:type="character" w:styleId="a4">
    <w:name w:val="page number"/>
    <w:basedOn w:val="a0"/>
    <w:rsid w:val="005F0AF5"/>
  </w:style>
  <w:style w:type="paragraph" w:styleId="TOC1">
    <w:name w:val="TOC 1"/>
    <w:basedOn w:val="a"/>
    <w:next w:val="a"/>
    <w:autoRedefine/>
    <w:semiHidden/>
    <w:rsid w:val="00934877"/>
    <w:pPr>
      <w:tabs>
        <w:tab w:val="right" w:leader="dot" w:pos="8296"/>
      </w:tabs>
      <w:jc w:val="center"/>
    </w:pPr>
    <w:rPr>
      <w:sz w:val="28"/>
      <w:szCs w:val="28"/>
    </w:rPr>
  </w:style>
  <w:style w:type="paragraph" w:styleId="TOC2">
    <w:name w:val="TOC 2"/>
    <w:basedOn w:val="a"/>
    <w:next w:val="a"/>
    <w:autoRedefine/>
    <w:semiHidden/>
    <w:rsid w:val="005F0AF5"/>
    <w:pPr>
      <w:ind w:leftChars="200" w:left="420"/>
    </w:pPr>
  </w:style>
  <w:style w:type="paragraph" w:styleId="TOC3">
    <w:name w:val="TOC 3"/>
    <w:basedOn w:val="a"/>
    <w:next w:val="a"/>
    <w:autoRedefine/>
    <w:semiHidden/>
    <w:rsid w:val="005F0AF5"/>
    <w:pPr>
      <w:ind w:leftChars="400" w:left="840"/>
    </w:pPr>
  </w:style>
  <w:style w:type="character" w:styleId="a5">
    <w:name w:val="Hyperlink"/>
    <w:rsid w:val="005F0AF5"/>
    <w:rPr>
      <w:color w:val="0000FF"/>
      <w:u w:val="single"/>
    </w:rPr>
  </w:style>
  <w:style w:type="table" w:styleId="a6">
    <w:name w:val="Table Grid"/>
    <w:basedOn w:val="a1"/>
    <w:rsid w:val="006308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0420FA"/>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1346</Words>
  <Characters>7674</Characters>
  <Application>Microsoft Office Word</Application>
  <DocSecurity>0</DocSecurity>
  <Lines>63</Lines>
  <Paragraphs>18</Paragraphs>
  <ScaleCrop>false</ScaleCrop>
  <Company>wlxy</Company>
  <LinksUpToDate>false</LinksUpToDate>
  <CharactersWithSpaces>9002</CharactersWithSpaces>
  <SharedDoc>false</SharedDoc>
  <HLinks>
    <vt:vector size="204" baseType="variant">
      <vt:variant>
        <vt:i4>1900603</vt:i4>
      </vt:variant>
      <vt:variant>
        <vt:i4>200</vt:i4>
      </vt:variant>
      <vt:variant>
        <vt:i4>0</vt:i4>
      </vt:variant>
      <vt:variant>
        <vt:i4>5</vt:i4>
      </vt:variant>
      <vt:variant>
        <vt:lpwstr/>
      </vt:variant>
      <vt:variant>
        <vt:lpwstr>_Toc98154572</vt:lpwstr>
      </vt:variant>
      <vt:variant>
        <vt:i4>1966139</vt:i4>
      </vt:variant>
      <vt:variant>
        <vt:i4>194</vt:i4>
      </vt:variant>
      <vt:variant>
        <vt:i4>0</vt:i4>
      </vt:variant>
      <vt:variant>
        <vt:i4>5</vt:i4>
      </vt:variant>
      <vt:variant>
        <vt:lpwstr/>
      </vt:variant>
      <vt:variant>
        <vt:lpwstr>_Toc98154571</vt:lpwstr>
      </vt:variant>
      <vt:variant>
        <vt:i4>2031675</vt:i4>
      </vt:variant>
      <vt:variant>
        <vt:i4>188</vt:i4>
      </vt:variant>
      <vt:variant>
        <vt:i4>0</vt:i4>
      </vt:variant>
      <vt:variant>
        <vt:i4>5</vt:i4>
      </vt:variant>
      <vt:variant>
        <vt:lpwstr/>
      </vt:variant>
      <vt:variant>
        <vt:lpwstr>_Toc98154570</vt:lpwstr>
      </vt:variant>
      <vt:variant>
        <vt:i4>1441850</vt:i4>
      </vt:variant>
      <vt:variant>
        <vt:i4>182</vt:i4>
      </vt:variant>
      <vt:variant>
        <vt:i4>0</vt:i4>
      </vt:variant>
      <vt:variant>
        <vt:i4>5</vt:i4>
      </vt:variant>
      <vt:variant>
        <vt:lpwstr/>
      </vt:variant>
      <vt:variant>
        <vt:lpwstr>_Toc98154569</vt:lpwstr>
      </vt:variant>
      <vt:variant>
        <vt:i4>1507386</vt:i4>
      </vt:variant>
      <vt:variant>
        <vt:i4>176</vt:i4>
      </vt:variant>
      <vt:variant>
        <vt:i4>0</vt:i4>
      </vt:variant>
      <vt:variant>
        <vt:i4>5</vt:i4>
      </vt:variant>
      <vt:variant>
        <vt:lpwstr/>
      </vt:variant>
      <vt:variant>
        <vt:lpwstr>_Toc98154568</vt:lpwstr>
      </vt:variant>
      <vt:variant>
        <vt:i4>1572922</vt:i4>
      </vt:variant>
      <vt:variant>
        <vt:i4>170</vt:i4>
      </vt:variant>
      <vt:variant>
        <vt:i4>0</vt:i4>
      </vt:variant>
      <vt:variant>
        <vt:i4>5</vt:i4>
      </vt:variant>
      <vt:variant>
        <vt:lpwstr/>
      </vt:variant>
      <vt:variant>
        <vt:lpwstr>_Toc98154567</vt:lpwstr>
      </vt:variant>
      <vt:variant>
        <vt:i4>1638458</vt:i4>
      </vt:variant>
      <vt:variant>
        <vt:i4>164</vt:i4>
      </vt:variant>
      <vt:variant>
        <vt:i4>0</vt:i4>
      </vt:variant>
      <vt:variant>
        <vt:i4>5</vt:i4>
      </vt:variant>
      <vt:variant>
        <vt:lpwstr/>
      </vt:variant>
      <vt:variant>
        <vt:lpwstr>_Toc98154566</vt:lpwstr>
      </vt:variant>
      <vt:variant>
        <vt:i4>1703994</vt:i4>
      </vt:variant>
      <vt:variant>
        <vt:i4>158</vt:i4>
      </vt:variant>
      <vt:variant>
        <vt:i4>0</vt:i4>
      </vt:variant>
      <vt:variant>
        <vt:i4>5</vt:i4>
      </vt:variant>
      <vt:variant>
        <vt:lpwstr/>
      </vt:variant>
      <vt:variant>
        <vt:lpwstr>_Toc98154565</vt:lpwstr>
      </vt:variant>
      <vt:variant>
        <vt:i4>1769530</vt:i4>
      </vt:variant>
      <vt:variant>
        <vt:i4>152</vt:i4>
      </vt:variant>
      <vt:variant>
        <vt:i4>0</vt:i4>
      </vt:variant>
      <vt:variant>
        <vt:i4>5</vt:i4>
      </vt:variant>
      <vt:variant>
        <vt:lpwstr/>
      </vt:variant>
      <vt:variant>
        <vt:lpwstr>_Toc98154564</vt:lpwstr>
      </vt:variant>
      <vt:variant>
        <vt:i4>1835066</vt:i4>
      </vt:variant>
      <vt:variant>
        <vt:i4>146</vt:i4>
      </vt:variant>
      <vt:variant>
        <vt:i4>0</vt:i4>
      </vt:variant>
      <vt:variant>
        <vt:i4>5</vt:i4>
      </vt:variant>
      <vt:variant>
        <vt:lpwstr/>
      </vt:variant>
      <vt:variant>
        <vt:lpwstr>_Toc98154563</vt:lpwstr>
      </vt:variant>
      <vt:variant>
        <vt:i4>1900602</vt:i4>
      </vt:variant>
      <vt:variant>
        <vt:i4>140</vt:i4>
      </vt:variant>
      <vt:variant>
        <vt:i4>0</vt:i4>
      </vt:variant>
      <vt:variant>
        <vt:i4>5</vt:i4>
      </vt:variant>
      <vt:variant>
        <vt:lpwstr/>
      </vt:variant>
      <vt:variant>
        <vt:lpwstr>_Toc98154562</vt:lpwstr>
      </vt:variant>
      <vt:variant>
        <vt:i4>1966138</vt:i4>
      </vt:variant>
      <vt:variant>
        <vt:i4>134</vt:i4>
      </vt:variant>
      <vt:variant>
        <vt:i4>0</vt:i4>
      </vt:variant>
      <vt:variant>
        <vt:i4>5</vt:i4>
      </vt:variant>
      <vt:variant>
        <vt:lpwstr/>
      </vt:variant>
      <vt:variant>
        <vt:lpwstr>_Toc98154561</vt:lpwstr>
      </vt:variant>
      <vt:variant>
        <vt:i4>2031674</vt:i4>
      </vt:variant>
      <vt:variant>
        <vt:i4>128</vt:i4>
      </vt:variant>
      <vt:variant>
        <vt:i4>0</vt:i4>
      </vt:variant>
      <vt:variant>
        <vt:i4>5</vt:i4>
      </vt:variant>
      <vt:variant>
        <vt:lpwstr/>
      </vt:variant>
      <vt:variant>
        <vt:lpwstr>_Toc98154560</vt:lpwstr>
      </vt:variant>
      <vt:variant>
        <vt:i4>1441849</vt:i4>
      </vt:variant>
      <vt:variant>
        <vt:i4>122</vt:i4>
      </vt:variant>
      <vt:variant>
        <vt:i4>0</vt:i4>
      </vt:variant>
      <vt:variant>
        <vt:i4>5</vt:i4>
      </vt:variant>
      <vt:variant>
        <vt:lpwstr/>
      </vt:variant>
      <vt:variant>
        <vt:lpwstr>_Toc98154559</vt:lpwstr>
      </vt:variant>
      <vt:variant>
        <vt:i4>1507385</vt:i4>
      </vt:variant>
      <vt:variant>
        <vt:i4>116</vt:i4>
      </vt:variant>
      <vt:variant>
        <vt:i4>0</vt:i4>
      </vt:variant>
      <vt:variant>
        <vt:i4>5</vt:i4>
      </vt:variant>
      <vt:variant>
        <vt:lpwstr/>
      </vt:variant>
      <vt:variant>
        <vt:lpwstr>_Toc98154558</vt:lpwstr>
      </vt:variant>
      <vt:variant>
        <vt:i4>1572921</vt:i4>
      </vt:variant>
      <vt:variant>
        <vt:i4>110</vt:i4>
      </vt:variant>
      <vt:variant>
        <vt:i4>0</vt:i4>
      </vt:variant>
      <vt:variant>
        <vt:i4>5</vt:i4>
      </vt:variant>
      <vt:variant>
        <vt:lpwstr/>
      </vt:variant>
      <vt:variant>
        <vt:lpwstr>_Toc98154557</vt:lpwstr>
      </vt:variant>
      <vt:variant>
        <vt:i4>1638457</vt:i4>
      </vt:variant>
      <vt:variant>
        <vt:i4>104</vt:i4>
      </vt:variant>
      <vt:variant>
        <vt:i4>0</vt:i4>
      </vt:variant>
      <vt:variant>
        <vt:i4>5</vt:i4>
      </vt:variant>
      <vt:variant>
        <vt:lpwstr/>
      </vt:variant>
      <vt:variant>
        <vt:lpwstr>_Toc98154556</vt:lpwstr>
      </vt:variant>
      <vt:variant>
        <vt:i4>1703993</vt:i4>
      </vt:variant>
      <vt:variant>
        <vt:i4>98</vt:i4>
      </vt:variant>
      <vt:variant>
        <vt:i4>0</vt:i4>
      </vt:variant>
      <vt:variant>
        <vt:i4>5</vt:i4>
      </vt:variant>
      <vt:variant>
        <vt:lpwstr/>
      </vt:variant>
      <vt:variant>
        <vt:lpwstr>_Toc98154555</vt:lpwstr>
      </vt:variant>
      <vt:variant>
        <vt:i4>1769529</vt:i4>
      </vt:variant>
      <vt:variant>
        <vt:i4>92</vt:i4>
      </vt:variant>
      <vt:variant>
        <vt:i4>0</vt:i4>
      </vt:variant>
      <vt:variant>
        <vt:i4>5</vt:i4>
      </vt:variant>
      <vt:variant>
        <vt:lpwstr/>
      </vt:variant>
      <vt:variant>
        <vt:lpwstr>_Toc98154554</vt:lpwstr>
      </vt:variant>
      <vt:variant>
        <vt:i4>1835065</vt:i4>
      </vt:variant>
      <vt:variant>
        <vt:i4>86</vt:i4>
      </vt:variant>
      <vt:variant>
        <vt:i4>0</vt:i4>
      </vt:variant>
      <vt:variant>
        <vt:i4>5</vt:i4>
      </vt:variant>
      <vt:variant>
        <vt:lpwstr/>
      </vt:variant>
      <vt:variant>
        <vt:lpwstr>_Toc98154553</vt:lpwstr>
      </vt:variant>
      <vt:variant>
        <vt:i4>1900601</vt:i4>
      </vt:variant>
      <vt:variant>
        <vt:i4>80</vt:i4>
      </vt:variant>
      <vt:variant>
        <vt:i4>0</vt:i4>
      </vt:variant>
      <vt:variant>
        <vt:i4>5</vt:i4>
      </vt:variant>
      <vt:variant>
        <vt:lpwstr/>
      </vt:variant>
      <vt:variant>
        <vt:lpwstr>_Toc98154552</vt:lpwstr>
      </vt:variant>
      <vt:variant>
        <vt:i4>1966137</vt:i4>
      </vt:variant>
      <vt:variant>
        <vt:i4>74</vt:i4>
      </vt:variant>
      <vt:variant>
        <vt:i4>0</vt:i4>
      </vt:variant>
      <vt:variant>
        <vt:i4>5</vt:i4>
      </vt:variant>
      <vt:variant>
        <vt:lpwstr/>
      </vt:variant>
      <vt:variant>
        <vt:lpwstr>_Toc98154551</vt:lpwstr>
      </vt:variant>
      <vt:variant>
        <vt:i4>2031673</vt:i4>
      </vt:variant>
      <vt:variant>
        <vt:i4>68</vt:i4>
      </vt:variant>
      <vt:variant>
        <vt:i4>0</vt:i4>
      </vt:variant>
      <vt:variant>
        <vt:i4>5</vt:i4>
      </vt:variant>
      <vt:variant>
        <vt:lpwstr/>
      </vt:variant>
      <vt:variant>
        <vt:lpwstr>_Toc98154550</vt:lpwstr>
      </vt:variant>
      <vt:variant>
        <vt:i4>1441848</vt:i4>
      </vt:variant>
      <vt:variant>
        <vt:i4>62</vt:i4>
      </vt:variant>
      <vt:variant>
        <vt:i4>0</vt:i4>
      </vt:variant>
      <vt:variant>
        <vt:i4>5</vt:i4>
      </vt:variant>
      <vt:variant>
        <vt:lpwstr/>
      </vt:variant>
      <vt:variant>
        <vt:lpwstr>_Toc98154549</vt:lpwstr>
      </vt:variant>
      <vt:variant>
        <vt:i4>1507384</vt:i4>
      </vt:variant>
      <vt:variant>
        <vt:i4>56</vt:i4>
      </vt:variant>
      <vt:variant>
        <vt:i4>0</vt:i4>
      </vt:variant>
      <vt:variant>
        <vt:i4>5</vt:i4>
      </vt:variant>
      <vt:variant>
        <vt:lpwstr/>
      </vt:variant>
      <vt:variant>
        <vt:lpwstr>_Toc98154548</vt:lpwstr>
      </vt:variant>
      <vt:variant>
        <vt:i4>1572920</vt:i4>
      </vt:variant>
      <vt:variant>
        <vt:i4>50</vt:i4>
      </vt:variant>
      <vt:variant>
        <vt:i4>0</vt:i4>
      </vt:variant>
      <vt:variant>
        <vt:i4>5</vt:i4>
      </vt:variant>
      <vt:variant>
        <vt:lpwstr/>
      </vt:variant>
      <vt:variant>
        <vt:lpwstr>_Toc98154547</vt:lpwstr>
      </vt:variant>
      <vt:variant>
        <vt:i4>1638456</vt:i4>
      </vt:variant>
      <vt:variant>
        <vt:i4>44</vt:i4>
      </vt:variant>
      <vt:variant>
        <vt:i4>0</vt:i4>
      </vt:variant>
      <vt:variant>
        <vt:i4>5</vt:i4>
      </vt:variant>
      <vt:variant>
        <vt:lpwstr/>
      </vt:variant>
      <vt:variant>
        <vt:lpwstr>_Toc98154546</vt:lpwstr>
      </vt:variant>
      <vt:variant>
        <vt:i4>1703992</vt:i4>
      </vt:variant>
      <vt:variant>
        <vt:i4>38</vt:i4>
      </vt:variant>
      <vt:variant>
        <vt:i4>0</vt:i4>
      </vt:variant>
      <vt:variant>
        <vt:i4>5</vt:i4>
      </vt:variant>
      <vt:variant>
        <vt:lpwstr/>
      </vt:variant>
      <vt:variant>
        <vt:lpwstr>_Toc98154545</vt:lpwstr>
      </vt:variant>
      <vt:variant>
        <vt:i4>1769528</vt:i4>
      </vt:variant>
      <vt:variant>
        <vt:i4>32</vt:i4>
      </vt:variant>
      <vt:variant>
        <vt:i4>0</vt:i4>
      </vt:variant>
      <vt:variant>
        <vt:i4>5</vt:i4>
      </vt:variant>
      <vt:variant>
        <vt:lpwstr/>
      </vt:variant>
      <vt:variant>
        <vt:lpwstr>_Toc98154544</vt:lpwstr>
      </vt:variant>
      <vt:variant>
        <vt:i4>1835064</vt:i4>
      </vt:variant>
      <vt:variant>
        <vt:i4>26</vt:i4>
      </vt:variant>
      <vt:variant>
        <vt:i4>0</vt:i4>
      </vt:variant>
      <vt:variant>
        <vt:i4>5</vt:i4>
      </vt:variant>
      <vt:variant>
        <vt:lpwstr/>
      </vt:variant>
      <vt:variant>
        <vt:lpwstr>_Toc98154543</vt:lpwstr>
      </vt:variant>
      <vt:variant>
        <vt:i4>1900600</vt:i4>
      </vt:variant>
      <vt:variant>
        <vt:i4>20</vt:i4>
      </vt:variant>
      <vt:variant>
        <vt:i4>0</vt:i4>
      </vt:variant>
      <vt:variant>
        <vt:i4>5</vt:i4>
      </vt:variant>
      <vt:variant>
        <vt:lpwstr/>
      </vt:variant>
      <vt:variant>
        <vt:lpwstr>_Toc98154542</vt:lpwstr>
      </vt:variant>
      <vt:variant>
        <vt:i4>1966136</vt:i4>
      </vt:variant>
      <vt:variant>
        <vt:i4>14</vt:i4>
      </vt:variant>
      <vt:variant>
        <vt:i4>0</vt:i4>
      </vt:variant>
      <vt:variant>
        <vt:i4>5</vt:i4>
      </vt:variant>
      <vt:variant>
        <vt:lpwstr/>
      </vt:variant>
      <vt:variant>
        <vt:lpwstr>_Toc98154541</vt:lpwstr>
      </vt:variant>
      <vt:variant>
        <vt:i4>2031672</vt:i4>
      </vt:variant>
      <vt:variant>
        <vt:i4>8</vt:i4>
      </vt:variant>
      <vt:variant>
        <vt:i4>0</vt:i4>
      </vt:variant>
      <vt:variant>
        <vt:i4>5</vt:i4>
      </vt:variant>
      <vt:variant>
        <vt:lpwstr/>
      </vt:variant>
      <vt:variant>
        <vt:lpwstr>_Toc98154540</vt:lpwstr>
      </vt:variant>
      <vt:variant>
        <vt:i4>1441855</vt:i4>
      </vt:variant>
      <vt:variant>
        <vt:i4>2</vt:i4>
      </vt:variant>
      <vt:variant>
        <vt:i4>0</vt:i4>
      </vt:variant>
      <vt:variant>
        <vt:i4>5</vt:i4>
      </vt:variant>
      <vt:variant>
        <vt:lpwstr/>
      </vt:variant>
      <vt:variant>
        <vt:lpwstr>_Toc98154539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提要</dc:title>
  <dc:subject/>
  <dc:creator>tjdiao</dc:creator>
  <cp:keywords/>
  <dc:description/>
  <cp:lastModifiedBy>Xuerui</cp:lastModifiedBy>
  <cp:revision>2</cp:revision>
  <cp:lastPrinted>2007-06-28T06:56:00Z</cp:lastPrinted>
  <dcterms:created xsi:type="dcterms:W3CDTF">2023-05-31T08:33:00Z</dcterms:created>
  <dcterms:modified xsi:type="dcterms:W3CDTF">2023-05-31T08:33:00Z</dcterms:modified>
</cp:coreProperties>
</file>