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A41C" w14:textId="77777777" w:rsidR="00D84F07" w:rsidRDefault="00000000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东北农业大学继续教育学院</w:t>
      </w:r>
    </w:p>
    <w:p w14:paraId="3748869C" w14:textId="77777777" w:rsidR="00D84F07" w:rsidRDefault="00000000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关于征集继续教育课程思政示范课程案例的通知</w:t>
      </w:r>
    </w:p>
    <w:p w14:paraId="7460F09A" w14:textId="77777777" w:rsidR="00D84F07" w:rsidRDefault="00D84F07">
      <w:pPr>
        <w:spacing w:line="360" w:lineRule="auto"/>
        <w:rPr>
          <w:rFonts w:ascii="微软雅黑" w:eastAsia="微软雅黑" w:hAnsi="微软雅黑" w:cs="微软雅黑"/>
          <w:sz w:val="24"/>
        </w:rPr>
      </w:pPr>
    </w:p>
    <w:p w14:paraId="45FB2D4B" w14:textId="77777777" w:rsidR="00D84F07" w:rsidRDefault="00000000">
      <w:pPr>
        <w:spacing w:line="360" w:lineRule="auto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仿宋" w:eastAsia="仿宋" w:hAnsi="仿宋" w:cs="仿宋" w:hint="eastAsia"/>
          <w:spacing w:val="12"/>
          <w:sz w:val="31"/>
          <w:szCs w:val="31"/>
        </w:rPr>
        <w:t>各学院教学团队负责人：</w:t>
      </w:r>
    </w:p>
    <w:p w14:paraId="50057F12" w14:textId="77777777" w:rsidR="00D84F07" w:rsidRDefault="00000000">
      <w:pPr>
        <w:spacing w:line="360" w:lineRule="auto"/>
        <w:ind w:firstLineChars="200" w:firstLine="668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仿宋" w:eastAsia="仿宋" w:hAnsi="仿宋" w:cs="仿宋" w:hint="eastAsia"/>
          <w:spacing w:val="12"/>
          <w:sz w:val="31"/>
          <w:szCs w:val="31"/>
        </w:rPr>
        <w:t>为贯彻落实《关于深化新时代学校思想政治理论课改革创新的若干意见》，深入实施教育部《高等学校课程思政建设指导纲要》和黑龙江省教育厅《全面推进高等学校课程思政建设工作方案》，全面落实立德树人根本任务，进一步深化高等学历继续教育课程思政教学改革，强化课程育人导向，强化思政元素与专业学科的融合、与生产实践的融合、与工作岗位的融合，打造一批课程思政示范课堂，选树一批课程思政优秀教师，经“东北农业大学继续教育课程思政教学研究中心”领导小组研究决定开展征集继续教育课程思政示范课程案例的工作。现将有关事宜通知如下：</w:t>
      </w:r>
    </w:p>
    <w:p w14:paraId="7DE8B3CC" w14:textId="77777777" w:rsidR="00D84F07" w:rsidRDefault="00000000">
      <w:pPr>
        <w:spacing w:line="360" w:lineRule="auto"/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一、征集名额</w:t>
      </w:r>
    </w:p>
    <w:p w14:paraId="63468647" w14:textId="150F8BBD" w:rsidR="00D84F07" w:rsidRDefault="00000000">
      <w:pPr>
        <w:spacing w:line="360" w:lineRule="auto"/>
        <w:ind w:firstLineChars="200" w:firstLine="668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仿宋" w:eastAsia="仿宋" w:hAnsi="仿宋" w:cs="仿宋" w:hint="eastAsia"/>
          <w:spacing w:val="12"/>
          <w:sz w:val="31"/>
          <w:szCs w:val="31"/>
        </w:rPr>
        <w:t>本次课程思政优秀教学案例将采取自愿报名的原则。所征集案例将由“东北农业大学继续教育课程思政教学研究中心”组织公开遴选，最终评选不超过5个优秀案例，由我中心向省里推荐参评。</w:t>
      </w:r>
    </w:p>
    <w:p w14:paraId="239A44A9" w14:textId="77777777" w:rsidR="00D84F07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报名要求</w:t>
      </w:r>
    </w:p>
    <w:p w14:paraId="7048CC53" w14:textId="77777777" w:rsidR="00D84F07" w:rsidRDefault="00000000">
      <w:pPr>
        <w:spacing w:line="360" w:lineRule="auto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仿宋" w:eastAsia="仿宋" w:hAnsi="仿宋" w:cs="仿宋" w:hint="eastAsia"/>
          <w:spacing w:val="12"/>
          <w:sz w:val="31"/>
          <w:szCs w:val="31"/>
        </w:rPr>
        <w:t>1.申报案例课程应为非思政课程（公共基础课程、专业教</w:t>
      </w:r>
      <w:r>
        <w:rPr>
          <w:rFonts w:ascii="仿宋" w:eastAsia="仿宋" w:hAnsi="仿宋" w:cs="仿宋" w:hint="eastAsia"/>
          <w:spacing w:val="12"/>
          <w:sz w:val="31"/>
          <w:szCs w:val="31"/>
        </w:rPr>
        <w:lastRenderedPageBreak/>
        <w:t>育课程、实践类课程），且已纳入继续教育学院的人才培养方案或专业考试计划，实施学分管理，并至少经过两个学期或两个教学周期的建设和完善。</w:t>
      </w:r>
    </w:p>
    <w:p w14:paraId="33D3908D" w14:textId="77777777" w:rsidR="00D84F07" w:rsidRDefault="00000000">
      <w:pPr>
        <w:spacing w:line="360" w:lineRule="auto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仿宋" w:eastAsia="仿宋" w:hAnsi="仿宋" w:cs="仿宋" w:hint="eastAsia"/>
          <w:spacing w:val="12"/>
          <w:sz w:val="31"/>
          <w:szCs w:val="31"/>
        </w:rPr>
        <w:t>2.课程建设符合教育部《高等学校课程思政建设指导纲要》和我省课程思政实施方案对不同类别课程的建设要求，严格对标教育部申报条件。申报教师、团队须如实填写申报表，提交有关佐证材料，确保申报书和佐证材料的真实性。</w:t>
      </w:r>
    </w:p>
    <w:p w14:paraId="565D4990" w14:textId="77777777" w:rsidR="00D84F07" w:rsidRDefault="00000000">
      <w:pPr>
        <w:spacing w:line="360" w:lineRule="auto"/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三、申报材料</w:t>
      </w:r>
    </w:p>
    <w:p w14:paraId="53DBF912" w14:textId="77777777" w:rsidR="00D84F07" w:rsidRDefault="00000000">
      <w:pPr>
        <w:spacing w:line="360" w:lineRule="auto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仿宋" w:eastAsia="仿宋" w:hAnsi="仿宋" w:cs="仿宋" w:hint="eastAsia"/>
          <w:spacing w:val="12"/>
          <w:sz w:val="31"/>
          <w:szCs w:val="31"/>
        </w:rPr>
        <w:t>1.各教学单位填报课程思政优秀教学案例推荐汇总表（附表1）（按推荐优先顺序进行排序，需加盖学院公章扫描PDF）和课程思政案例Word及PDF电子版（附表2），案例文件名以“姓名-课程名称-案例”方式命名，以学院为单位收齐后统一于12月8日中午11:00前发送到3224507612@qq.com；纸质版装订1份送交到继续教育学院307教务科。</w:t>
      </w:r>
    </w:p>
    <w:p w14:paraId="38EF06A0" w14:textId="77777777" w:rsidR="00D84F07" w:rsidRDefault="00000000">
      <w:pPr>
        <w:spacing w:line="360" w:lineRule="auto"/>
      </w:pPr>
      <w:r>
        <w:rPr>
          <w:rFonts w:ascii="仿宋" w:eastAsia="仿宋" w:hAnsi="仿宋" w:cs="仿宋" w:hint="eastAsia"/>
          <w:spacing w:val="12"/>
          <w:sz w:val="31"/>
          <w:szCs w:val="31"/>
        </w:rPr>
        <w:t>2.选择报送内容：（1）微课或说课视频：15-20分钟（微课），5-10分钟（说课），小于500M，分辨率不低于1280*720，文件命名“姓名-课程名称-微课（或说课）”；（2）课件：请提供PDF版本，文件命名“姓名-课程名称-课件”。</w:t>
      </w:r>
    </w:p>
    <w:p w14:paraId="44DDEEDB" w14:textId="77777777" w:rsidR="00D84F07" w:rsidRDefault="00000000">
      <w:pPr>
        <w:widowControl/>
        <w:spacing w:line="540" w:lineRule="exact"/>
        <w:ind w:firstLineChars="200" w:firstLine="66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sz w:val="31"/>
          <w:szCs w:val="31"/>
        </w:rPr>
        <w:t>联系人：黄新新</w:t>
      </w:r>
    </w:p>
    <w:p w14:paraId="11213362" w14:textId="77777777" w:rsidR="00D84F07" w:rsidRDefault="00000000">
      <w:pPr>
        <w:widowControl/>
        <w:spacing w:line="540" w:lineRule="exact"/>
        <w:ind w:firstLineChars="200" w:firstLine="668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仿宋" w:eastAsia="仿宋" w:hAnsi="仿宋" w:cs="仿宋" w:hint="eastAsia"/>
          <w:spacing w:val="12"/>
          <w:sz w:val="31"/>
          <w:szCs w:val="31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55192755，19846123452</w:t>
      </w:r>
    </w:p>
    <w:p w14:paraId="41BCF8B0" w14:textId="77777777" w:rsidR="00D84F07" w:rsidRDefault="00D84F07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99D59B9" w14:textId="77777777" w:rsidR="00D84F07" w:rsidRDefault="00000000">
      <w:pPr>
        <w:spacing w:line="360" w:lineRule="auto"/>
        <w:ind w:firstLineChars="200" w:firstLine="668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仿宋" w:eastAsia="仿宋" w:hAnsi="仿宋" w:cs="仿宋" w:hint="eastAsia"/>
          <w:spacing w:val="12"/>
          <w:sz w:val="31"/>
          <w:szCs w:val="31"/>
        </w:rPr>
        <w:lastRenderedPageBreak/>
        <w:t xml:space="preserve">电子邮箱：3224507612@qq.com  </w:t>
      </w:r>
    </w:p>
    <w:p w14:paraId="7487C341" w14:textId="77777777" w:rsidR="00D84F07" w:rsidRDefault="00D84F07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175A8588" w14:textId="77777777" w:rsidR="00D84F07" w:rsidRDefault="00000000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</w:t>
      </w:r>
    </w:p>
    <w:p w14:paraId="06C1820F" w14:textId="77777777" w:rsidR="00D84F07" w:rsidRDefault="00000000">
      <w:pPr>
        <w:widowControl/>
        <w:spacing w:line="540" w:lineRule="exact"/>
        <w:ind w:firstLineChars="200" w:firstLine="640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1.第二批课程思政优秀教学案例推荐汇总表</w:t>
      </w:r>
    </w:p>
    <w:p w14:paraId="48A73026" w14:textId="77777777" w:rsidR="00D84F07" w:rsidRDefault="00000000">
      <w:pPr>
        <w:widowControl/>
        <w:spacing w:line="540" w:lineRule="exact"/>
        <w:ind w:firstLineChars="200" w:firstLine="640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2.课程思政案例设计（模板）</w:t>
      </w:r>
    </w:p>
    <w:p w14:paraId="50EEEC35" w14:textId="77777777" w:rsidR="00D84F07" w:rsidRDefault="00000000">
      <w:pPr>
        <w:spacing w:line="360" w:lineRule="auto"/>
        <w:ind w:firstLineChars="200" w:firstLine="480"/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东北农业大学继续教育学院</w:t>
      </w:r>
    </w:p>
    <w:p w14:paraId="78E89540" w14:textId="77777777" w:rsidR="00D84F07" w:rsidRDefault="00000000">
      <w:pPr>
        <w:spacing w:line="360" w:lineRule="auto"/>
        <w:ind w:firstLineChars="200" w:firstLine="480"/>
        <w:jc w:val="right"/>
      </w:pPr>
      <w:r>
        <w:rPr>
          <w:rFonts w:ascii="微软雅黑" w:eastAsia="微软雅黑" w:hAnsi="微软雅黑" w:cs="微软雅黑" w:hint="eastAsia"/>
          <w:sz w:val="24"/>
        </w:rPr>
        <w:t>2023年11月24日</w:t>
      </w:r>
    </w:p>
    <w:p w14:paraId="0DB2BCF4" w14:textId="77777777" w:rsidR="00D84F07" w:rsidRDefault="00D84F07">
      <w:pPr>
        <w:widowControl/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1D078421" w14:textId="77777777" w:rsidR="00D84F07" w:rsidRDefault="00D84F07">
      <w:pPr>
        <w:widowControl/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D84F07">
          <w:footerReference w:type="default" r:id="rId7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14:paraId="4464B543" w14:textId="77777777" w:rsidR="00D84F07" w:rsidRDefault="00000000">
      <w:pPr>
        <w:widowControl/>
        <w:spacing w:line="600" w:lineRule="exact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附表1</w:t>
      </w:r>
    </w:p>
    <w:p w14:paraId="668AABEC" w14:textId="77777777" w:rsidR="00D84F07" w:rsidRDefault="00000000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第二批课程思政优秀案例推荐汇总表</w:t>
      </w:r>
    </w:p>
    <w:p w14:paraId="70F25BBE" w14:textId="77777777" w:rsidR="00D84F07" w:rsidRDefault="00000000"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学院名称（公章）</w:t>
      </w: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1069"/>
        <w:gridCol w:w="1425"/>
        <w:gridCol w:w="2381"/>
        <w:gridCol w:w="1710"/>
        <w:gridCol w:w="1759"/>
        <w:gridCol w:w="2531"/>
        <w:gridCol w:w="1406"/>
        <w:gridCol w:w="1294"/>
      </w:tblGrid>
      <w:tr w:rsidR="00D84F07" w14:paraId="0AA0EB69" w14:textId="77777777">
        <w:trPr>
          <w:trHeight w:val="72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6E27" w14:textId="77777777" w:rsidR="00D84F0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97D3" w14:textId="77777777" w:rsidR="00D84F0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</w:rPr>
              <w:t>学院名称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256" w14:textId="77777777" w:rsidR="00D84F0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</w:rPr>
              <w:t>案例名称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980F" w14:textId="77777777" w:rsidR="00D84F0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</w:rPr>
              <w:t>课程名称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7D8" w14:textId="77777777" w:rsidR="00D84F0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</w:rPr>
              <w:t>课程性质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A2A" w14:textId="77777777" w:rsidR="00D84F0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</w:rPr>
              <w:t>专业名称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2F26" w14:textId="77777777" w:rsidR="00D84F0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</w:rPr>
              <w:t>教师姓名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A23E" w14:textId="77777777" w:rsidR="00D84F0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</w:rPr>
              <w:t>职称</w:t>
            </w:r>
          </w:p>
        </w:tc>
      </w:tr>
      <w:tr w:rsidR="00D84F07" w14:paraId="6E47ABCE" w14:textId="77777777">
        <w:trPr>
          <w:trHeight w:val="67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C82D" w14:textId="77777777" w:rsidR="00D84F07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68F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81F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B45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DC5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841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87D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A11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D84F07" w14:paraId="3A0FEE23" w14:textId="77777777">
        <w:trPr>
          <w:trHeight w:val="64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F6D" w14:textId="77777777" w:rsidR="00D84F07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1087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C0C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A42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DE9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582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91B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238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D84F07" w14:paraId="44F57231" w14:textId="77777777">
        <w:trPr>
          <w:trHeight w:val="66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8EDB" w14:textId="77777777" w:rsidR="00D84F07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EBE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F7EF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530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01A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917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F1A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075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D84F07" w14:paraId="00323ABD" w14:textId="77777777">
        <w:trPr>
          <w:trHeight w:val="61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ABE7" w14:textId="77777777" w:rsidR="00D84F07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82F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6EA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1CD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EAA8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287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5CDA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20C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D84F07" w14:paraId="202C2CE6" w14:textId="77777777">
        <w:trPr>
          <w:trHeight w:val="58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16DD" w14:textId="77777777" w:rsidR="00D84F07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A97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D99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003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615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6CC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1C6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F7D2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D84F07" w14:paraId="31A1FF5D" w14:textId="77777777">
        <w:trPr>
          <w:trHeight w:val="62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45D3" w14:textId="77777777" w:rsidR="00D84F07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A6D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B38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217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28E3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1F6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782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875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D84F07" w14:paraId="15285580" w14:textId="77777777">
        <w:trPr>
          <w:trHeight w:val="64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6AFA" w14:textId="77777777" w:rsidR="00D84F07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AA4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DCE8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644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B35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4531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079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A39" w14:textId="77777777" w:rsidR="00D84F07" w:rsidRDefault="00D84F07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</w:tbl>
    <w:p w14:paraId="4764CC57" w14:textId="77777777" w:rsidR="00D84F07" w:rsidRDefault="00000000">
      <w:pPr>
        <w:widowControl/>
        <w:ind w:firstLineChars="100" w:firstLine="301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  <w:sectPr w:rsidR="00D84F07">
          <w:headerReference w:type="default" r:id="rId8"/>
          <w:footerReference w:type="default" r:id="rId9"/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说明：课程性质按照公共基础课程、专业教育课程、实践类课程填写。</w:t>
      </w:r>
    </w:p>
    <w:p w14:paraId="01001255" w14:textId="77777777" w:rsidR="00D84F07" w:rsidRDefault="00000000">
      <w:pPr>
        <w:spacing w:line="5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附表2</w:t>
      </w:r>
    </w:p>
    <w:p w14:paraId="7ACBE97E" w14:textId="77777777" w:rsidR="00D84F07" w:rsidRDefault="00D84F0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7BC983D4" w14:textId="77777777" w:rsidR="00D84F07" w:rsidRDefault="0000000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“课程思政”案例设计（模板）</w:t>
      </w:r>
    </w:p>
    <w:p w14:paraId="7CD34789" w14:textId="77777777" w:rsidR="00D84F07" w:rsidRDefault="00000000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案例名称 </w:t>
      </w:r>
      <w:r>
        <w:rPr>
          <w:rFonts w:ascii="楷体" w:eastAsia="楷体" w:hAnsi="楷体" w:cs="楷体"/>
          <w:sz w:val="32"/>
          <w:szCs w:val="32"/>
        </w:rPr>
        <w:t xml:space="preserve"> </w:t>
      </w:r>
    </w:p>
    <w:p w14:paraId="506C45C9" w14:textId="77777777" w:rsidR="00D84F07" w:rsidRDefault="00000000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主讲教师：姓名</w:t>
      </w:r>
    </w:p>
    <w:p w14:paraId="64BE02F7" w14:textId="77777777" w:rsidR="00D84F07" w:rsidRDefault="00000000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课程名称：</w:t>
      </w:r>
      <w:r>
        <w:rPr>
          <w:rFonts w:ascii="楷体" w:eastAsia="楷体" w:hAnsi="楷体" w:cs="楷体" w:hint="eastAsia"/>
          <w:sz w:val="32"/>
          <w:szCs w:val="32"/>
        </w:rPr>
        <w:tab/>
        <w:t xml:space="preserve">               课程性质：</w:t>
      </w:r>
    </w:p>
    <w:p w14:paraId="68849A7D" w14:textId="77777777" w:rsidR="00D84F07" w:rsidRDefault="00000000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适用专业：</w:t>
      </w:r>
      <w:r>
        <w:rPr>
          <w:rFonts w:ascii="楷体" w:eastAsia="楷体" w:hAnsi="楷体" w:cs="楷体" w:hint="eastAsia"/>
          <w:sz w:val="32"/>
          <w:szCs w:val="32"/>
        </w:rPr>
        <w:tab/>
        <w:t xml:space="preserve">               所属类别：</w:t>
      </w:r>
    </w:p>
    <w:p w14:paraId="4227A8AB" w14:textId="77777777" w:rsidR="00D84F07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一、课程简介（300字以内）</w:t>
      </w:r>
    </w:p>
    <w:p w14:paraId="067E7A3F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包含面向对象、开设目的、主要内容、课程特色等内容。</w:t>
      </w:r>
    </w:p>
    <w:p w14:paraId="3D24795C" w14:textId="77777777" w:rsidR="00D84F07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二、思政元素挖掘与思政素材选取（300字以内）</w:t>
      </w:r>
    </w:p>
    <w:p w14:paraId="3B509A49" w14:textId="77777777" w:rsidR="00D84F07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三、课程思政案例设计与实施（2000字以内）</w:t>
      </w:r>
    </w:p>
    <w:p w14:paraId="1E3BB086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一堂课或一个知识点。须有至少3张直接反映案例开展情况及其成果的插图，每个图片附上不超过20个字的注释说明。</w:t>
      </w:r>
    </w:p>
    <w:p w14:paraId="72EFBB86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案例名称： </w:t>
      </w:r>
    </w:p>
    <w:p w14:paraId="71FA0261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1.案例教学目标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（教学目标包含知识目标、能力目标、价值引领目标三个维度；知识和能力目标体现高阶性、创新性和挑战度；价值引领目标体现价值性、引领性、科学精神；目标设计要明确、具体、可操作。）</w:t>
      </w:r>
    </w:p>
    <w:p w14:paraId="1F3A4970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2.教学组织与实施</w:t>
      </w:r>
    </w:p>
    <w:p w14:paraId="1A200D74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含教学过程、教学方法、教学活动设计、课程思政内容及融入方式等，教学内容体现专业性、前沿性；思政案例符合国情社情，体现时代性、科学性和针对性；教学方法注重参与式和互动式，能够促使学生体验和反思，促进学生主动学习；体现教学设计理念，课程授课思路清晰、合理；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解学生基础，课程设计充分体现“以学生发展为中心”理念。</w:t>
      </w:r>
    </w:p>
    <w:p w14:paraId="5AB0E4B8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3.教学效果分析及教学反思</w:t>
      </w:r>
      <w:r>
        <w:rPr>
          <w:rFonts w:ascii="仿宋_GB2312" w:eastAsia="仿宋_GB2312" w:hAnsi="仿宋_GB2312" w:cs="仿宋_GB2312" w:hint="eastAsia"/>
          <w:sz w:val="32"/>
          <w:szCs w:val="32"/>
        </w:rPr>
        <w:t>（举证说明课程教学的实施效果，列举特色亮点及经验启示，结合教学实际、学生反馈等进行教学反思）</w:t>
      </w:r>
    </w:p>
    <w:p w14:paraId="4F434EEB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4.教学创新</w:t>
      </w:r>
    </w:p>
    <w:p w14:paraId="643772AC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5.课程思政的理念与内涵</w:t>
      </w:r>
    </w:p>
    <w:p w14:paraId="3E372081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6.专业知识与思政元素的有机融合</w:t>
      </w:r>
    </w:p>
    <w:p w14:paraId="63E6BD8B" w14:textId="77777777" w:rsidR="00D84F07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四、补充内容（可选）</w:t>
      </w:r>
    </w:p>
    <w:p w14:paraId="26025EAE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1.微课视频：15-20分钟，小于500M，分辨率不低于1280*720，文件命名“姓名-课程名称-微课”。</w:t>
      </w:r>
    </w:p>
    <w:p w14:paraId="43F7033D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2.课件：请提供PDF版本，文件命名“姓名-课程名称-课件”。</w:t>
      </w:r>
    </w:p>
    <w:p w14:paraId="764426AE" w14:textId="77777777" w:rsidR="00D84F0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3.说课视频：5-10分钟，小于500M，分辨率不低于1280*720，文件命名“姓名-课程名称-说课”。</w:t>
      </w:r>
    </w:p>
    <w:p w14:paraId="2F8CD427" w14:textId="77777777" w:rsidR="00D84F07" w:rsidRDefault="0000000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注:</w:t>
      </w:r>
    </w:p>
    <w:p w14:paraId="48B3A838" w14:textId="77777777" w:rsidR="00D84F0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1.课程性质：公共基础课、专业教育课、实践类课程。</w:t>
      </w:r>
    </w:p>
    <w:p w14:paraId="2F495432" w14:textId="77777777" w:rsidR="00D84F0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2.所属类别：(1)哲学;(2)经济学;(3)法学;(4)教育学;(5)文学;(6)历史学;(7)理学;(8)工学;(9)农学;(10)医学;(11)军事学;(12)管理学;(13)艺术学;(14)其它。</w:t>
      </w:r>
    </w:p>
    <w:p w14:paraId="2B2FD290" w14:textId="77777777" w:rsidR="00D84F0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3.“课程思政案例设计与实施”2500字左右即可，可结合案例实际情况略有调整。</w:t>
      </w:r>
    </w:p>
    <w:p w14:paraId="64ADB454" w14:textId="77777777" w:rsidR="00D84F07" w:rsidRDefault="00D84F07">
      <w:pPr>
        <w:spacing w:line="360" w:lineRule="auto"/>
        <w:ind w:firstLineChars="200" w:firstLine="480"/>
        <w:jc w:val="right"/>
        <w:rPr>
          <w:rFonts w:ascii="微软雅黑" w:eastAsia="微软雅黑" w:hAnsi="微软雅黑" w:cs="微软雅黑"/>
          <w:sz w:val="24"/>
        </w:rPr>
      </w:pPr>
    </w:p>
    <w:sectPr w:rsidR="00D8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A63B" w14:textId="77777777" w:rsidR="00E73662" w:rsidRDefault="00E73662">
      <w:r>
        <w:separator/>
      </w:r>
    </w:p>
  </w:endnote>
  <w:endnote w:type="continuationSeparator" w:id="0">
    <w:p w14:paraId="2CD8303C" w14:textId="77777777" w:rsidR="00E73662" w:rsidRDefault="00E7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DA86" w14:textId="77777777" w:rsidR="00D84F07" w:rsidRDefault="00000000">
    <w:pPr>
      <w:pStyle w:val="a4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FACA" w14:textId="77777777" w:rsidR="00D84F07" w:rsidRDefault="00000000">
    <w:pPr>
      <w:pStyle w:val="a4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796C" w14:textId="77777777" w:rsidR="00E73662" w:rsidRDefault="00E73662">
      <w:r>
        <w:separator/>
      </w:r>
    </w:p>
  </w:footnote>
  <w:footnote w:type="continuationSeparator" w:id="0">
    <w:p w14:paraId="0697C5FD" w14:textId="77777777" w:rsidR="00E73662" w:rsidRDefault="00E7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25E1" w14:textId="77777777" w:rsidR="00D84F07" w:rsidRDefault="00D84F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6019"/>
    <w:multiLevelType w:val="singleLevel"/>
    <w:tmpl w:val="4113601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5211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mMzE1ZWY0OTBlODZiOWU0Y2MyZGJkMjM4OGE5MzMifQ=="/>
  </w:docVars>
  <w:rsids>
    <w:rsidRoot w:val="6D5E7676"/>
    <w:rsid w:val="00275012"/>
    <w:rsid w:val="00D84F07"/>
    <w:rsid w:val="00E73662"/>
    <w:rsid w:val="03B629A7"/>
    <w:rsid w:val="094C7843"/>
    <w:rsid w:val="0FBA501A"/>
    <w:rsid w:val="197A713A"/>
    <w:rsid w:val="1A1308A7"/>
    <w:rsid w:val="1BC428A0"/>
    <w:rsid w:val="2066625A"/>
    <w:rsid w:val="20C50EAB"/>
    <w:rsid w:val="21346B84"/>
    <w:rsid w:val="2CB52F4D"/>
    <w:rsid w:val="315D7C02"/>
    <w:rsid w:val="376E405E"/>
    <w:rsid w:val="3FC82AB0"/>
    <w:rsid w:val="43601A9F"/>
    <w:rsid w:val="474C6126"/>
    <w:rsid w:val="48772DBF"/>
    <w:rsid w:val="4B55325E"/>
    <w:rsid w:val="4EEF5150"/>
    <w:rsid w:val="4F5D69F9"/>
    <w:rsid w:val="604A2795"/>
    <w:rsid w:val="6D5E7676"/>
    <w:rsid w:val="7AA462B9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CF8DA"/>
  <w15:docId w15:val="{9CC15168-49DE-443C-A56B-B411FC63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Lines="100" w:afterLines="100" w:line="480" w:lineRule="exact"/>
      <w:jc w:val="center"/>
      <w:outlineLvl w:val="1"/>
    </w:pPr>
    <w:rPr>
      <w:rFonts w:ascii="Calibri Light" w:eastAsia="黑体" w:hAnsi="Calibri Light"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7"/>
      <w:szCs w:val="37"/>
      <w:lang w:eastAsia="en-US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</dc:creator>
  <cp:lastModifiedBy>Zu</cp:lastModifiedBy>
  <cp:revision>2</cp:revision>
  <dcterms:created xsi:type="dcterms:W3CDTF">2022-10-06T02:25:00Z</dcterms:created>
  <dcterms:modified xsi:type="dcterms:W3CDTF">2023-11-27T00:58:00Z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190DED8368E74876952C11B9F7D71EC8</vt:lpwstr>
  </property>
</Properties>
</file>